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222C" w14:textId="35C3B709" w:rsidR="00B90A51" w:rsidRDefault="00D36104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487407104" behindDoc="0" locked="0" layoutInCell="1" allowOverlap="1" wp14:anchorId="72D90319" wp14:editId="5516DCDB">
            <wp:simplePos x="0" y="0"/>
            <wp:positionH relativeFrom="page">
              <wp:posOffset>721360</wp:posOffset>
            </wp:positionH>
            <wp:positionV relativeFrom="paragraph">
              <wp:posOffset>-419735</wp:posOffset>
            </wp:positionV>
            <wp:extent cx="1427265" cy="48920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265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9F861" w14:textId="77777777" w:rsidR="00B90A51" w:rsidRDefault="00D36104">
      <w:pPr>
        <w:pStyle w:val="2"/>
        <w:spacing w:before="130"/>
        <w:jc w:val="right"/>
      </w:pPr>
      <w:r>
        <w:rPr>
          <w:w w:val="105"/>
        </w:rPr>
        <w:t>Женева,</w:t>
      </w:r>
      <w:r>
        <w:rPr>
          <w:spacing w:val="-14"/>
          <w:w w:val="105"/>
        </w:rPr>
        <w:t xml:space="preserve"> </w:t>
      </w:r>
      <w:r>
        <w:rPr>
          <w:w w:val="105"/>
        </w:rPr>
        <w:t>16</w:t>
      </w:r>
      <w:r>
        <w:rPr>
          <w:spacing w:val="-13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13"/>
          <w:w w:val="105"/>
        </w:rPr>
        <w:t xml:space="preserve"> </w:t>
      </w:r>
      <w:r>
        <w:rPr>
          <w:w w:val="105"/>
        </w:rPr>
        <w:t>2022</w:t>
      </w:r>
      <w:r>
        <w:rPr>
          <w:spacing w:val="-13"/>
          <w:w w:val="105"/>
        </w:rPr>
        <w:t xml:space="preserve"> </w:t>
      </w:r>
      <w:r>
        <w:rPr>
          <w:w w:val="105"/>
        </w:rPr>
        <w:t>г.</w:t>
      </w:r>
    </w:p>
    <w:p w14:paraId="7DCC2086" w14:textId="0807EC25" w:rsidR="00B90A51" w:rsidRPr="001078C0" w:rsidRDefault="00D36104" w:rsidP="00AC6A31">
      <w:pPr>
        <w:pStyle w:val="3"/>
        <w:ind w:left="0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Тема:</w:t>
      </w:r>
      <w:r w:rsidRPr="001078C0">
        <w:rPr>
          <w:spacing w:val="-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Письмо</w:t>
      </w:r>
      <w:r w:rsidRPr="001078C0">
        <w:rPr>
          <w:spacing w:val="-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</w:t>
      </w:r>
      <w:r w:rsidRPr="001078C0">
        <w:rPr>
          <w:spacing w:val="-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распределении</w:t>
      </w:r>
      <w:r w:rsidRPr="001078C0">
        <w:rPr>
          <w:spacing w:val="-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-7"/>
          <w:w w:val="105"/>
          <w:sz w:val="20"/>
          <w:szCs w:val="20"/>
        </w:rPr>
        <w:t xml:space="preserve"> </w:t>
      </w:r>
      <w:proofErr w:type="gramStart"/>
      <w:r w:rsidRPr="001078C0">
        <w:rPr>
          <w:w w:val="105"/>
          <w:sz w:val="20"/>
          <w:szCs w:val="20"/>
        </w:rPr>
        <w:t>2023-2025</w:t>
      </w:r>
      <w:proofErr w:type="gramEnd"/>
      <w:r w:rsidRPr="001078C0">
        <w:rPr>
          <w:spacing w:val="-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годы</w:t>
      </w:r>
      <w:r w:rsidR="00AC6A31" w:rsidRPr="001078C0">
        <w:rPr>
          <w:rStyle w:val="a7"/>
          <w:w w:val="105"/>
          <w:sz w:val="20"/>
          <w:szCs w:val="20"/>
        </w:rPr>
        <w:footnoteReference w:id="1"/>
      </w:r>
    </w:p>
    <w:p w14:paraId="1B08B722" w14:textId="77777777" w:rsidR="00B90A51" w:rsidRPr="001078C0" w:rsidRDefault="00B90A51">
      <w:pPr>
        <w:pStyle w:val="a3"/>
        <w:rPr>
          <w:rFonts w:ascii="Arial"/>
          <w:b/>
          <w:sz w:val="20"/>
          <w:szCs w:val="20"/>
        </w:rPr>
      </w:pPr>
    </w:p>
    <w:p w14:paraId="4816B4E9" w14:textId="77777777" w:rsidR="00B90A51" w:rsidRPr="001078C0" w:rsidRDefault="00D36104" w:rsidP="00AC6A31">
      <w:pPr>
        <w:pStyle w:val="a3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Уважаемый</w:t>
      </w:r>
      <w:r w:rsidRPr="001078C0">
        <w:rPr>
          <w:spacing w:val="-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доктор</w:t>
      </w:r>
      <w:r w:rsidRPr="001078C0">
        <w:rPr>
          <w:spacing w:val="-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Вячеслав</w:t>
      </w:r>
      <w:r w:rsidRPr="001078C0">
        <w:rPr>
          <w:spacing w:val="-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Дудник,</w:t>
      </w:r>
    </w:p>
    <w:p w14:paraId="2A2723FD" w14:textId="77777777" w:rsidR="00B90A51" w:rsidRPr="001078C0" w:rsidRDefault="00B90A51" w:rsidP="00AC6A31">
      <w:pPr>
        <w:pStyle w:val="a3"/>
        <w:spacing w:before="8"/>
        <w:jc w:val="both"/>
        <w:rPr>
          <w:sz w:val="20"/>
          <w:szCs w:val="20"/>
        </w:rPr>
      </w:pPr>
    </w:p>
    <w:p w14:paraId="3A9C767B" w14:textId="69CFA930" w:rsidR="00B90A51" w:rsidRPr="001078C0" w:rsidRDefault="000E31B0" w:rsidP="00AC6A3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За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20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лет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партнерств</w:t>
      </w:r>
      <w:r w:rsidR="00975281" w:rsidRPr="001078C0">
        <w:rPr>
          <w:w w:val="105"/>
          <w:sz w:val="20"/>
          <w:szCs w:val="20"/>
        </w:rPr>
        <w:t>о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Глобального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фонда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спасло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50</w:t>
      </w:r>
      <w:r w:rsidR="00D36104" w:rsidRPr="001078C0">
        <w:rPr>
          <w:spacing w:val="-4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миллионов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жизней,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но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борьба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со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СПИДом,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туберкулезом</w:t>
      </w:r>
      <w:r w:rsidR="00D36104" w:rsidRPr="001078C0">
        <w:rPr>
          <w:spacing w:val="-4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и</w:t>
      </w:r>
      <w:r w:rsidR="00D36104" w:rsidRPr="001078C0">
        <w:rPr>
          <w:spacing w:val="-5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малярией</w:t>
      </w:r>
      <w:r w:rsidR="00D36104" w:rsidRPr="001078C0">
        <w:rPr>
          <w:spacing w:val="-4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еще не завершена. Недавни</w:t>
      </w:r>
      <w:r w:rsidR="00975281" w:rsidRPr="001078C0">
        <w:rPr>
          <w:w w:val="105"/>
          <w:sz w:val="20"/>
          <w:szCs w:val="20"/>
        </w:rPr>
        <w:t>е</w:t>
      </w:r>
      <w:r w:rsidR="00AC6A31" w:rsidRPr="001078C0">
        <w:rPr>
          <w:w w:val="105"/>
          <w:sz w:val="20"/>
          <w:szCs w:val="20"/>
        </w:rPr>
        <w:t xml:space="preserve"> </w:t>
      </w:r>
      <w:r w:rsidR="00D36104" w:rsidRPr="001078C0">
        <w:rPr>
          <w:color w:val="212121"/>
          <w:w w:val="105"/>
          <w:sz w:val="20"/>
          <w:szCs w:val="20"/>
        </w:rPr>
        <w:t>беспрецедентны</w:t>
      </w:r>
      <w:r w:rsidR="00975281" w:rsidRPr="001078C0">
        <w:rPr>
          <w:color w:val="212121"/>
          <w:w w:val="105"/>
          <w:sz w:val="20"/>
          <w:szCs w:val="20"/>
        </w:rPr>
        <w:t>е</w:t>
      </w:r>
      <w:r w:rsidR="00AC6A31" w:rsidRPr="001078C0">
        <w:rPr>
          <w:color w:val="212121"/>
          <w:w w:val="105"/>
          <w:sz w:val="20"/>
          <w:szCs w:val="20"/>
        </w:rPr>
        <w:t xml:space="preserve"> </w:t>
      </w:r>
      <w:r w:rsidR="00975281" w:rsidRPr="001078C0">
        <w:rPr>
          <w:color w:val="212121"/>
          <w:w w:val="105"/>
          <w:sz w:val="20"/>
          <w:szCs w:val="20"/>
        </w:rPr>
        <w:t>п</w:t>
      </w:r>
      <w:r w:rsidR="00D36104" w:rsidRPr="001078C0">
        <w:rPr>
          <w:w w:val="105"/>
          <w:sz w:val="20"/>
          <w:szCs w:val="20"/>
        </w:rPr>
        <w:t>роблемы со зд</w:t>
      </w:r>
      <w:r w:rsidRPr="001078C0">
        <w:rPr>
          <w:w w:val="105"/>
          <w:sz w:val="20"/>
          <w:szCs w:val="20"/>
        </w:rPr>
        <w:t>равоохранением</w:t>
      </w:r>
      <w:r w:rsidR="00D36104" w:rsidRPr="001078C0">
        <w:rPr>
          <w:w w:val="105"/>
          <w:sz w:val="20"/>
          <w:szCs w:val="20"/>
        </w:rPr>
        <w:t xml:space="preserve"> оказали разрушительное воздействие на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достигнутый прогресс.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Но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вместе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мы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можем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вернуться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на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правильный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путь,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чтобы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к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2030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году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покончить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тремя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болезнями,</w:t>
      </w:r>
      <w:r w:rsidR="00D36104" w:rsidRPr="001078C0">
        <w:rPr>
          <w:spacing w:val="7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построить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="00CA284D">
        <w:rPr>
          <w:spacing w:val="8"/>
          <w:w w:val="105"/>
          <w:sz w:val="20"/>
          <w:szCs w:val="20"/>
        </w:rPr>
        <w:t>жизнеспособные</w:t>
      </w:r>
      <w:r w:rsidR="00D36104" w:rsidRPr="001078C0">
        <w:rPr>
          <w:spacing w:val="8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и</w:t>
      </w:r>
      <w:r w:rsidR="00D36104" w:rsidRPr="001078C0">
        <w:rPr>
          <w:spacing w:val="7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устойчивые</w:t>
      </w:r>
      <w:r w:rsidR="00D36104" w:rsidRPr="001078C0">
        <w:rPr>
          <w:spacing w:val="8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системы</w:t>
      </w:r>
      <w:r w:rsidR="00D36104" w:rsidRPr="001078C0">
        <w:rPr>
          <w:spacing w:val="8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здравоохранения</w:t>
      </w:r>
      <w:r w:rsidR="00D36104" w:rsidRPr="001078C0">
        <w:rPr>
          <w:spacing w:val="8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и</w:t>
      </w:r>
      <w:r w:rsidR="00D36104" w:rsidRPr="001078C0">
        <w:rPr>
          <w:spacing w:val="7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повысить</w:t>
      </w:r>
      <w:r w:rsidR="00D36104" w:rsidRPr="001078C0">
        <w:rPr>
          <w:spacing w:val="8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готовность</w:t>
      </w:r>
      <w:r w:rsidR="00D36104" w:rsidRPr="001078C0">
        <w:rPr>
          <w:spacing w:val="8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к</w:t>
      </w:r>
      <w:r w:rsidR="00D36104" w:rsidRPr="001078C0">
        <w:rPr>
          <w:spacing w:val="7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пандемии,</w:t>
      </w:r>
      <w:r w:rsidR="00D36104" w:rsidRPr="001078C0">
        <w:rPr>
          <w:spacing w:val="8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чтобы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сделать</w:t>
      </w:r>
      <w:r w:rsidR="00D36104" w:rsidRPr="001078C0">
        <w:rPr>
          <w:spacing w:val="-4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мир</w:t>
      </w:r>
      <w:r w:rsidR="00D36104" w:rsidRPr="001078C0">
        <w:rPr>
          <w:spacing w:val="-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более</w:t>
      </w:r>
      <w:r w:rsidR="00D36104" w:rsidRPr="001078C0">
        <w:rPr>
          <w:spacing w:val="-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здоровым</w:t>
      </w:r>
      <w:r w:rsidR="00D36104" w:rsidRPr="001078C0">
        <w:rPr>
          <w:spacing w:val="-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и</w:t>
      </w:r>
      <w:r w:rsidR="00D36104" w:rsidRPr="001078C0">
        <w:rPr>
          <w:spacing w:val="-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справедливым.</w:t>
      </w:r>
    </w:p>
    <w:p w14:paraId="2A690EAB" w14:textId="77777777" w:rsidR="000E31B0" w:rsidRPr="001078C0" w:rsidRDefault="000E31B0" w:rsidP="00AC6A31">
      <w:pPr>
        <w:pStyle w:val="aa"/>
        <w:jc w:val="both"/>
        <w:rPr>
          <w:w w:val="105"/>
          <w:sz w:val="20"/>
          <w:szCs w:val="20"/>
        </w:rPr>
      </w:pPr>
    </w:p>
    <w:p w14:paraId="28E319DC" w14:textId="0D98650B" w:rsidR="00B90A51" w:rsidRPr="001078C0" w:rsidRDefault="00D36104" w:rsidP="00AC6A3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Чтобы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ускорить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достижение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этих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целей,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мы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должны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работать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вместе,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чтобы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гарантировать,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что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запросы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финансирование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гранты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новый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период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распределения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воплотят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жизнь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видение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ново</w:t>
      </w:r>
      <w:r w:rsidR="00AC6A31" w:rsidRPr="001078C0">
        <w:rPr>
          <w:w w:val="105"/>
          <w:sz w:val="20"/>
          <w:szCs w:val="20"/>
        </w:rPr>
        <w:t>й</w:t>
      </w:r>
      <w:r w:rsidR="00E656B6" w:rsidRPr="001078C0">
        <w:rPr>
          <w:w w:val="105"/>
          <w:sz w:val="20"/>
          <w:szCs w:val="20"/>
        </w:rPr>
        <w:t xml:space="preserve"> </w:t>
      </w:r>
      <w:r w:rsidRPr="001078C0">
        <w:rPr>
          <w:color w:val="2D4CF8"/>
          <w:w w:val="105"/>
          <w:sz w:val="20"/>
          <w:szCs w:val="20"/>
          <w:u w:val="single" w:color="2D4CF8"/>
        </w:rPr>
        <w:t>Стратеги</w:t>
      </w:r>
      <w:r w:rsidR="00E656B6" w:rsidRPr="001078C0">
        <w:rPr>
          <w:color w:val="2D4CF8"/>
          <w:w w:val="105"/>
          <w:sz w:val="20"/>
          <w:szCs w:val="20"/>
          <w:u w:val="single" w:color="2D4CF8"/>
        </w:rPr>
        <w:t>и</w:t>
      </w:r>
      <w:r w:rsidRPr="001078C0">
        <w:rPr>
          <w:color w:val="2D4CF8"/>
          <w:spacing w:val="3"/>
          <w:w w:val="105"/>
          <w:sz w:val="20"/>
          <w:szCs w:val="20"/>
          <w:u w:val="single" w:color="2D4CF8"/>
        </w:rPr>
        <w:t xml:space="preserve"> </w:t>
      </w:r>
      <w:r w:rsidRPr="001078C0">
        <w:rPr>
          <w:color w:val="2D4CF8"/>
          <w:w w:val="105"/>
          <w:sz w:val="20"/>
          <w:szCs w:val="20"/>
          <w:u w:val="single" w:color="2D4CF8"/>
        </w:rPr>
        <w:t>Глобальног</w:t>
      </w:r>
      <w:hyperlink r:id="rId9">
        <w:r w:rsidRPr="001078C0">
          <w:rPr>
            <w:color w:val="2D4CF8"/>
            <w:w w:val="105"/>
            <w:sz w:val="20"/>
            <w:szCs w:val="20"/>
            <w:u w:val="single" w:color="2D4CF8"/>
          </w:rPr>
          <w:t>о</w:t>
        </w:r>
        <w:r w:rsidRPr="001078C0">
          <w:rPr>
            <w:color w:val="2D4CF8"/>
            <w:spacing w:val="3"/>
            <w:w w:val="105"/>
            <w:sz w:val="20"/>
            <w:szCs w:val="20"/>
            <w:u w:val="single" w:color="2D4CF8"/>
          </w:rPr>
          <w:t xml:space="preserve"> </w:t>
        </w:r>
        <w:r w:rsidRPr="001078C0">
          <w:rPr>
            <w:color w:val="2D4CF8"/>
            <w:w w:val="105"/>
            <w:sz w:val="20"/>
            <w:szCs w:val="20"/>
            <w:u w:val="single" w:color="2D4CF8"/>
          </w:rPr>
          <w:t>фонда</w:t>
        </w:r>
        <w:r w:rsidRPr="001078C0">
          <w:rPr>
            <w:color w:val="2D4CF8"/>
            <w:spacing w:val="3"/>
            <w:w w:val="105"/>
            <w:sz w:val="20"/>
            <w:szCs w:val="20"/>
            <w:u w:val="single" w:color="2D4CF8"/>
          </w:rPr>
          <w:t xml:space="preserve"> </w:t>
        </w:r>
        <w:r w:rsidRPr="001078C0">
          <w:rPr>
            <w:color w:val="2D4CF8"/>
            <w:w w:val="105"/>
            <w:sz w:val="20"/>
            <w:szCs w:val="20"/>
            <w:u w:val="single" w:color="2D4CF8"/>
          </w:rPr>
          <w:t>на</w:t>
        </w:r>
        <w:r w:rsidRPr="001078C0">
          <w:rPr>
            <w:color w:val="2D4CF8"/>
            <w:spacing w:val="3"/>
            <w:w w:val="105"/>
            <w:sz w:val="20"/>
            <w:szCs w:val="20"/>
            <w:u w:val="single" w:color="2D4CF8"/>
          </w:rPr>
          <w:t xml:space="preserve"> </w:t>
        </w:r>
        <w:r w:rsidRPr="001078C0">
          <w:rPr>
            <w:color w:val="2D4CF8"/>
            <w:w w:val="105"/>
            <w:sz w:val="20"/>
            <w:szCs w:val="20"/>
            <w:u w:val="single" w:color="2D4CF8"/>
          </w:rPr>
          <w:t>2023–2028</w:t>
        </w:r>
        <w:r w:rsidRPr="001078C0">
          <w:rPr>
            <w:color w:val="2D4CF8"/>
            <w:spacing w:val="3"/>
            <w:w w:val="105"/>
            <w:sz w:val="20"/>
            <w:szCs w:val="20"/>
            <w:u w:val="single" w:color="2D4CF8"/>
          </w:rPr>
          <w:t xml:space="preserve"> </w:t>
        </w:r>
        <w:r w:rsidRPr="001078C0">
          <w:rPr>
            <w:color w:val="2D4CF8"/>
            <w:w w:val="105"/>
            <w:sz w:val="20"/>
            <w:szCs w:val="20"/>
            <w:u w:val="single" w:color="2D4CF8"/>
          </w:rPr>
          <w:t>годы:</w:t>
        </w:r>
      </w:hyperlink>
      <w:r w:rsidRPr="001078C0">
        <w:rPr>
          <w:color w:val="2D4CF8"/>
          <w:spacing w:val="1"/>
          <w:w w:val="105"/>
          <w:sz w:val="20"/>
          <w:szCs w:val="20"/>
        </w:rPr>
        <w:t xml:space="preserve"> </w:t>
      </w:r>
      <w:hyperlink r:id="rId10">
        <w:r w:rsidRPr="001078C0">
          <w:rPr>
            <w:color w:val="2D4CF8"/>
            <w:w w:val="105"/>
            <w:sz w:val="20"/>
            <w:szCs w:val="20"/>
            <w:u w:val="single" w:color="2D4CF8"/>
          </w:rPr>
          <w:t>борьба</w:t>
        </w:r>
        <w:r w:rsidRPr="001078C0">
          <w:rPr>
            <w:color w:val="2D4CF8"/>
            <w:spacing w:val="4"/>
            <w:w w:val="105"/>
            <w:sz w:val="20"/>
            <w:szCs w:val="20"/>
            <w:u w:val="single" w:color="2D4CF8"/>
          </w:rPr>
          <w:t xml:space="preserve"> </w:t>
        </w:r>
        <w:r w:rsidRPr="001078C0">
          <w:rPr>
            <w:color w:val="2D4CF8"/>
            <w:w w:val="105"/>
            <w:sz w:val="20"/>
            <w:szCs w:val="20"/>
            <w:u w:val="single" w:color="2D4CF8"/>
          </w:rPr>
          <w:t>с</w:t>
        </w:r>
        <w:r w:rsidRPr="001078C0">
          <w:rPr>
            <w:color w:val="2D4CF8"/>
            <w:spacing w:val="4"/>
            <w:w w:val="105"/>
            <w:sz w:val="20"/>
            <w:szCs w:val="20"/>
            <w:u w:val="single" w:color="2D4CF8"/>
          </w:rPr>
          <w:t xml:space="preserve"> </w:t>
        </w:r>
      </w:hyperlink>
      <w:r w:rsidRPr="001078C0">
        <w:rPr>
          <w:color w:val="2D4CF8"/>
          <w:w w:val="105"/>
          <w:sz w:val="20"/>
          <w:szCs w:val="20"/>
          <w:u w:val="single" w:color="2D4CF8"/>
        </w:rPr>
        <w:t>пандемиями</w:t>
      </w:r>
      <w:r w:rsidRPr="001078C0">
        <w:rPr>
          <w:color w:val="2D4CF8"/>
          <w:spacing w:val="4"/>
          <w:w w:val="105"/>
          <w:sz w:val="20"/>
          <w:szCs w:val="20"/>
          <w:u w:val="single" w:color="2D4CF8"/>
        </w:rPr>
        <w:t xml:space="preserve"> </w:t>
      </w:r>
      <w:r w:rsidRPr="001078C0">
        <w:rPr>
          <w:color w:val="2D4CF8"/>
          <w:w w:val="105"/>
          <w:sz w:val="20"/>
          <w:szCs w:val="20"/>
          <w:u w:val="single" w:color="2D4CF8"/>
        </w:rPr>
        <w:t>и</w:t>
      </w:r>
      <w:r w:rsidRPr="001078C0">
        <w:rPr>
          <w:color w:val="2D4CF8"/>
          <w:spacing w:val="4"/>
          <w:w w:val="105"/>
          <w:sz w:val="20"/>
          <w:szCs w:val="20"/>
          <w:u w:val="single" w:color="2D4CF8"/>
        </w:rPr>
        <w:t xml:space="preserve"> </w:t>
      </w:r>
      <w:r w:rsidRPr="001078C0">
        <w:rPr>
          <w:color w:val="2D4CF8"/>
          <w:w w:val="105"/>
          <w:sz w:val="20"/>
          <w:szCs w:val="20"/>
          <w:u w:val="single" w:color="2D4CF8"/>
        </w:rPr>
        <w:t>построение</w:t>
      </w:r>
      <w:r w:rsidRPr="001078C0">
        <w:rPr>
          <w:color w:val="2D4CF8"/>
          <w:spacing w:val="5"/>
          <w:w w:val="105"/>
          <w:sz w:val="20"/>
          <w:szCs w:val="20"/>
          <w:u w:val="single" w:color="2D4CF8"/>
        </w:rPr>
        <w:t xml:space="preserve"> </w:t>
      </w:r>
      <w:r w:rsidRPr="001078C0">
        <w:rPr>
          <w:color w:val="2D4CF8"/>
          <w:w w:val="105"/>
          <w:sz w:val="20"/>
          <w:szCs w:val="20"/>
          <w:u w:val="single" w:color="2D4CF8"/>
        </w:rPr>
        <w:t>более</w:t>
      </w:r>
      <w:r w:rsidRPr="001078C0">
        <w:rPr>
          <w:color w:val="2D4CF8"/>
          <w:spacing w:val="4"/>
          <w:w w:val="105"/>
          <w:sz w:val="20"/>
          <w:szCs w:val="20"/>
          <w:u w:val="single" w:color="2D4CF8"/>
        </w:rPr>
        <w:t xml:space="preserve"> </w:t>
      </w:r>
      <w:r w:rsidRPr="001078C0">
        <w:rPr>
          <w:color w:val="2D4CF8"/>
          <w:w w:val="105"/>
          <w:sz w:val="20"/>
          <w:szCs w:val="20"/>
          <w:u w:val="single" w:color="2D4CF8"/>
        </w:rPr>
        <w:t>здорового</w:t>
      </w:r>
      <w:r w:rsidRPr="001078C0">
        <w:rPr>
          <w:color w:val="2D4CF8"/>
          <w:spacing w:val="4"/>
          <w:w w:val="105"/>
          <w:sz w:val="20"/>
          <w:szCs w:val="20"/>
          <w:u w:val="single" w:color="2D4CF8"/>
        </w:rPr>
        <w:t xml:space="preserve"> </w:t>
      </w:r>
      <w:r w:rsidRPr="001078C0">
        <w:rPr>
          <w:color w:val="2D4CF8"/>
          <w:w w:val="105"/>
          <w:sz w:val="20"/>
          <w:szCs w:val="20"/>
          <w:u w:val="single" w:color="2D4CF8"/>
        </w:rPr>
        <w:t>и</w:t>
      </w:r>
      <w:r w:rsidRPr="001078C0">
        <w:rPr>
          <w:color w:val="2D4CF8"/>
          <w:spacing w:val="4"/>
          <w:w w:val="105"/>
          <w:sz w:val="20"/>
          <w:szCs w:val="20"/>
          <w:u w:val="single" w:color="2D4CF8"/>
        </w:rPr>
        <w:t xml:space="preserve"> </w:t>
      </w:r>
      <w:r w:rsidRPr="001078C0">
        <w:rPr>
          <w:color w:val="2D4CF8"/>
          <w:w w:val="105"/>
          <w:sz w:val="20"/>
          <w:szCs w:val="20"/>
          <w:u w:val="single" w:color="2D4CF8"/>
        </w:rPr>
        <w:t>справедливого</w:t>
      </w:r>
      <w:r w:rsidRPr="001078C0">
        <w:rPr>
          <w:color w:val="2D4CF8"/>
          <w:spacing w:val="4"/>
          <w:w w:val="105"/>
          <w:sz w:val="20"/>
          <w:szCs w:val="20"/>
          <w:u w:val="single" w:color="2D4CF8"/>
        </w:rPr>
        <w:t xml:space="preserve"> </w:t>
      </w:r>
      <w:r w:rsidRPr="001078C0">
        <w:rPr>
          <w:color w:val="2D4CF8"/>
          <w:w w:val="105"/>
          <w:sz w:val="20"/>
          <w:szCs w:val="20"/>
          <w:u w:val="single" w:color="2D4CF8"/>
        </w:rPr>
        <w:t>мира</w:t>
      </w:r>
      <w:r w:rsidR="00AC6A31" w:rsidRPr="001078C0">
        <w:rPr>
          <w:rStyle w:val="a7"/>
          <w:color w:val="2D4CF8"/>
          <w:w w:val="105"/>
          <w:sz w:val="20"/>
          <w:szCs w:val="20"/>
        </w:rPr>
        <w:footnoteReference w:id="2"/>
      </w:r>
      <w:r w:rsidR="00AC6A31" w:rsidRPr="001078C0">
        <w:rPr>
          <w:w w:val="105"/>
          <w:sz w:val="20"/>
          <w:szCs w:val="20"/>
        </w:rPr>
        <w:t xml:space="preserve">. </w:t>
      </w:r>
      <w:r w:rsidRPr="001078C0">
        <w:rPr>
          <w:w w:val="105"/>
          <w:sz w:val="20"/>
          <w:szCs w:val="20"/>
        </w:rPr>
        <w:t>Мы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должны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поставить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людей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сообщества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центр</w:t>
      </w:r>
      <w:r w:rsidRPr="001078C0">
        <w:rPr>
          <w:spacing w:val="-3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всей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нашей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работы.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Мы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должны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уделять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больше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внимания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справедливости,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устойчивости,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эффективности,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качеству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программ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-3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инновациям.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Мы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должны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сократить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количество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новых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случаев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заражения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тремя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заболеваниями,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устраняя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структурные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барьеры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используя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инновации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инструментах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подходах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профилактики.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Мы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должны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предпринять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решительные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действия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для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продвижения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гендерного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равенства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устранения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барьеров,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связанных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правами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человека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гендерными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факторами,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для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достижения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долгосрочных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результатов.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мы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будем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работать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вместе,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чтобы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мобилизовать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больше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национальных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ресурсов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для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здравоохранения.</w:t>
      </w:r>
    </w:p>
    <w:p w14:paraId="72178A75" w14:textId="6130370F" w:rsidR="00975281" w:rsidRPr="001078C0" w:rsidRDefault="00C416C9" w:rsidP="00975281">
      <w:pPr>
        <w:pStyle w:val="a3"/>
        <w:spacing w:before="8"/>
        <w:rPr>
          <w:sz w:val="20"/>
          <w:szCs w:val="20"/>
        </w:rPr>
      </w:pPr>
      <w:r>
        <w:rPr>
          <w:sz w:val="20"/>
          <w:szCs w:val="20"/>
        </w:rPr>
        <w:pict w14:anchorId="0C4CC9D7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margin-left:84.8pt;margin-top:3.15pt;width:446.2pt;height:23.55pt;z-index:-15728128;mso-wrap-distance-left:0;mso-wrap-distance-right:0;mso-position-horizontal-relative:page" fillcolor="#d1d2d3" stroked="f">
            <v:textbox style="mso-next-textbox:#_x0000_s2069" inset="0,0,0,0">
              <w:txbxContent>
                <w:p w14:paraId="3B785097" w14:textId="77777777" w:rsidR="00B90A51" w:rsidRDefault="00D36104">
                  <w:pPr>
                    <w:spacing w:before="193"/>
                    <w:ind w:left="107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6"/>
                    </w:rPr>
                    <w:t>Казахстан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6"/>
                    </w:rPr>
                    <w:t>Распределение</w:t>
                  </w:r>
                </w:p>
              </w:txbxContent>
            </v:textbox>
            <w10:wrap type="topAndBottom" anchorx="page"/>
          </v:shape>
        </w:pict>
      </w:r>
    </w:p>
    <w:p w14:paraId="1A19B317" w14:textId="04488C4F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На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основании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решения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Правления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Глобального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фонда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от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ноября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2022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г.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выделении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средств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период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="000E31B0" w:rsidRPr="001078C0">
        <w:rPr>
          <w:w w:val="105"/>
          <w:sz w:val="20"/>
          <w:szCs w:val="20"/>
        </w:rPr>
        <w:t>2023–2025</w:t>
      </w:r>
      <w:r w:rsidRPr="001078C0">
        <w:rPr>
          <w:spacing w:val="-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гг.</w:t>
      </w:r>
      <w:r w:rsidR="00AC6A31" w:rsidRPr="001078C0">
        <w:rPr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Казахстану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было</w:t>
      </w:r>
      <w:r w:rsidRPr="001078C0">
        <w:rPr>
          <w:spacing w:val="-1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выделено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14</w:t>
      </w:r>
      <w:r w:rsidRPr="001078C0">
        <w:rPr>
          <w:spacing w:val="-1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845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982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долларов</w:t>
      </w:r>
      <w:r w:rsidRPr="001078C0">
        <w:rPr>
          <w:spacing w:val="-1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США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-1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борьбу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-1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ВИЧ,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туберкулезом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(ТБ)</w:t>
      </w:r>
      <w:r w:rsidRPr="001078C0">
        <w:rPr>
          <w:spacing w:val="-1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создание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="00CA284D">
        <w:rPr>
          <w:w w:val="105"/>
          <w:sz w:val="20"/>
          <w:szCs w:val="20"/>
        </w:rPr>
        <w:t>жи</w:t>
      </w:r>
      <w:r w:rsidR="00C416C9">
        <w:rPr>
          <w:w w:val="105"/>
          <w:sz w:val="20"/>
          <w:szCs w:val="20"/>
        </w:rPr>
        <w:t>знеспособных</w:t>
      </w:r>
      <w:r w:rsidRPr="001078C0">
        <w:rPr>
          <w:w w:val="105"/>
          <w:sz w:val="20"/>
          <w:szCs w:val="20"/>
        </w:rPr>
        <w:t xml:space="preserve"> и устойчивых систем здравоохранения (</w:t>
      </w:r>
      <w:r w:rsidR="00130435" w:rsidRPr="001078C0">
        <w:rPr>
          <w:w w:val="105"/>
          <w:sz w:val="20"/>
          <w:szCs w:val="20"/>
        </w:rPr>
        <w:t>С</w:t>
      </w:r>
      <w:r w:rsidR="00C416C9">
        <w:rPr>
          <w:w w:val="105"/>
          <w:sz w:val="20"/>
          <w:szCs w:val="20"/>
        </w:rPr>
        <w:t>Ж</w:t>
      </w:r>
      <w:r w:rsidR="00130435" w:rsidRPr="001078C0">
        <w:rPr>
          <w:w w:val="105"/>
          <w:sz w:val="20"/>
          <w:szCs w:val="20"/>
        </w:rPr>
        <w:t>УСЗ</w:t>
      </w:r>
      <w:r w:rsidRPr="001078C0">
        <w:rPr>
          <w:w w:val="105"/>
          <w:sz w:val="20"/>
          <w:szCs w:val="20"/>
        </w:rPr>
        <w:t>)</w:t>
      </w:r>
      <w:r w:rsidR="00975281" w:rsidRPr="001078C0">
        <w:rPr>
          <w:rStyle w:val="a7"/>
          <w:w w:val="105"/>
          <w:sz w:val="20"/>
          <w:szCs w:val="20"/>
        </w:rPr>
        <w:footnoteReference w:id="3"/>
      </w:r>
      <w:r w:rsidR="000E31B0" w:rsidRPr="001078C0">
        <w:rPr>
          <w:w w:val="105"/>
          <w:sz w:val="20"/>
          <w:szCs w:val="20"/>
        </w:rPr>
        <w:t xml:space="preserve">. </w:t>
      </w:r>
      <w:r w:rsidRPr="001078C0">
        <w:rPr>
          <w:w w:val="105"/>
          <w:sz w:val="20"/>
          <w:szCs w:val="20"/>
        </w:rPr>
        <w:t>Суммы</w:t>
      </w:r>
      <w:r w:rsidR="002D3237">
        <w:rPr>
          <w:w w:val="105"/>
          <w:sz w:val="20"/>
          <w:szCs w:val="20"/>
        </w:rPr>
        <w:t xml:space="preserve">, распределенные </w:t>
      </w:r>
      <w:r w:rsidR="006A7F5D" w:rsidRPr="001078C0">
        <w:rPr>
          <w:w w:val="105"/>
          <w:sz w:val="20"/>
          <w:szCs w:val="20"/>
        </w:rPr>
        <w:t>для всех стран,</w:t>
      </w:r>
      <w:r w:rsidRPr="001078C0">
        <w:rPr>
          <w:w w:val="105"/>
          <w:sz w:val="20"/>
          <w:szCs w:val="20"/>
        </w:rPr>
        <w:t xml:space="preserve"> были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определены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соответствии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методологией,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утвержденной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Правлением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Глобального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фонда,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первую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очередь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-4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основе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бремени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болезни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уровня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доходов.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Казахстан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классифицируется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как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страна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="000E31B0" w:rsidRPr="001078C0">
        <w:rPr>
          <w:spacing w:val="-3"/>
          <w:w w:val="105"/>
          <w:sz w:val="20"/>
          <w:szCs w:val="20"/>
        </w:rPr>
        <w:t>с</w:t>
      </w:r>
      <w:r w:rsidR="000E31B0" w:rsidRPr="001078C0">
        <w:rPr>
          <w:w w:val="105"/>
          <w:sz w:val="20"/>
          <w:szCs w:val="20"/>
        </w:rPr>
        <w:t>о средне - высоким уровнем дохода</w:t>
      </w:r>
      <w:r w:rsidR="00975281" w:rsidRPr="001078C0">
        <w:rPr>
          <w:rStyle w:val="a7"/>
          <w:w w:val="105"/>
          <w:sz w:val="20"/>
          <w:szCs w:val="20"/>
        </w:rPr>
        <w:footnoteReference w:id="4"/>
      </w:r>
      <w:r w:rsidRPr="001078C0">
        <w:rPr>
          <w:w w:val="105"/>
          <w:sz w:val="20"/>
          <w:szCs w:val="20"/>
        </w:rPr>
        <w:t>.</w:t>
      </w:r>
    </w:p>
    <w:p w14:paraId="66F83C31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5C29FE8A" w14:textId="77777777" w:rsidR="00B90A51" w:rsidRPr="001078C0" w:rsidRDefault="00D36104" w:rsidP="00975281">
      <w:pPr>
        <w:pStyle w:val="aa"/>
        <w:jc w:val="both"/>
        <w:rPr>
          <w:rFonts w:ascii="Arial" w:hAnsi="Arial"/>
          <w:b/>
          <w:sz w:val="20"/>
          <w:szCs w:val="20"/>
        </w:rPr>
      </w:pPr>
      <w:r w:rsidRPr="001078C0">
        <w:rPr>
          <w:rFonts w:ascii="Arial" w:hAnsi="Arial"/>
          <w:b/>
          <w:w w:val="105"/>
          <w:sz w:val="20"/>
          <w:szCs w:val="20"/>
        </w:rPr>
        <w:t>Таблица</w:t>
      </w:r>
      <w:r w:rsidRPr="001078C0">
        <w:rPr>
          <w:rFonts w:ascii="Arial" w:hAnsi="Arial"/>
          <w:b/>
          <w:spacing w:val="-3"/>
          <w:w w:val="105"/>
          <w:sz w:val="20"/>
          <w:szCs w:val="20"/>
        </w:rPr>
        <w:t xml:space="preserve"> </w:t>
      </w:r>
      <w:r w:rsidRPr="001078C0">
        <w:rPr>
          <w:rFonts w:ascii="Arial" w:hAnsi="Arial"/>
          <w:b/>
          <w:w w:val="105"/>
          <w:sz w:val="20"/>
          <w:szCs w:val="20"/>
        </w:rPr>
        <w:t>1:</w:t>
      </w:r>
      <w:r w:rsidRPr="001078C0">
        <w:rPr>
          <w:rFonts w:ascii="Arial" w:hAnsi="Arial"/>
          <w:b/>
          <w:spacing w:val="-3"/>
          <w:w w:val="105"/>
          <w:sz w:val="20"/>
          <w:szCs w:val="20"/>
        </w:rPr>
        <w:t xml:space="preserve"> </w:t>
      </w:r>
      <w:r w:rsidRPr="001078C0">
        <w:rPr>
          <w:rFonts w:ascii="Arial" w:hAnsi="Arial"/>
          <w:b/>
          <w:w w:val="105"/>
          <w:sz w:val="20"/>
          <w:szCs w:val="20"/>
        </w:rPr>
        <w:t>Сводная</w:t>
      </w:r>
      <w:r w:rsidRPr="001078C0">
        <w:rPr>
          <w:rFonts w:ascii="Arial" w:hAnsi="Arial"/>
          <w:b/>
          <w:spacing w:val="-3"/>
          <w:w w:val="105"/>
          <w:sz w:val="20"/>
          <w:szCs w:val="20"/>
        </w:rPr>
        <w:t xml:space="preserve"> </w:t>
      </w:r>
      <w:r w:rsidRPr="001078C0">
        <w:rPr>
          <w:rFonts w:ascii="Arial" w:hAnsi="Arial"/>
          <w:b/>
          <w:w w:val="105"/>
          <w:sz w:val="20"/>
          <w:szCs w:val="20"/>
        </w:rPr>
        <w:t>информация</w:t>
      </w:r>
      <w:r w:rsidRPr="001078C0">
        <w:rPr>
          <w:rFonts w:ascii="Arial" w:hAnsi="Arial"/>
          <w:b/>
          <w:spacing w:val="-3"/>
          <w:w w:val="105"/>
          <w:sz w:val="20"/>
          <w:szCs w:val="20"/>
        </w:rPr>
        <w:t xml:space="preserve"> </w:t>
      </w:r>
      <w:r w:rsidRPr="001078C0">
        <w:rPr>
          <w:rFonts w:ascii="Arial" w:hAnsi="Arial"/>
          <w:b/>
          <w:w w:val="105"/>
          <w:sz w:val="20"/>
          <w:szCs w:val="20"/>
        </w:rPr>
        <w:t>о</w:t>
      </w:r>
      <w:r w:rsidRPr="001078C0">
        <w:rPr>
          <w:rFonts w:ascii="Arial" w:hAnsi="Arial"/>
          <w:b/>
          <w:spacing w:val="-3"/>
          <w:w w:val="105"/>
          <w:sz w:val="20"/>
          <w:szCs w:val="20"/>
        </w:rPr>
        <w:t xml:space="preserve"> </w:t>
      </w:r>
      <w:r w:rsidRPr="001078C0">
        <w:rPr>
          <w:rFonts w:ascii="Arial" w:hAnsi="Arial"/>
          <w:b/>
          <w:w w:val="105"/>
          <w:sz w:val="20"/>
          <w:szCs w:val="20"/>
        </w:rPr>
        <w:t>распределении</w:t>
      </w:r>
    </w:p>
    <w:tbl>
      <w:tblPr>
        <w:tblStyle w:val="TableNormal"/>
        <w:tblW w:w="99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6"/>
        <w:gridCol w:w="3998"/>
      </w:tblGrid>
      <w:tr w:rsidR="00B90A51" w:rsidRPr="001078C0" w14:paraId="65712DE7" w14:textId="77777777" w:rsidTr="00130435">
        <w:trPr>
          <w:trHeight w:val="419"/>
        </w:trPr>
        <w:tc>
          <w:tcPr>
            <w:tcW w:w="2977" w:type="dxa"/>
          </w:tcPr>
          <w:p w14:paraId="4FB7BD54" w14:textId="77777777" w:rsidR="00B90A51" w:rsidRPr="001078C0" w:rsidRDefault="00D36104" w:rsidP="00975281">
            <w:pPr>
              <w:pStyle w:val="aa"/>
              <w:ind w:left="142"/>
              <w:jc w:val="both"/>
              <w:rPr>
                <w:b/>
                <w:sz w:val="20"/>
                <w:szCs w:val="20"/>
              </w:rPr>
            </w:pPr>
            <w:r w:rsidRPr="001078C0">
              <w:rPr>
                <w:b/>
                <w:w w:val="105"/>
                <w:sz w:val="20"/>
                <w:szCs w:val="20"/>
              </w:rPr>
              <w:t>Подходящее</w:t>
            </w:r>
            <w:r w:rsidRPr="001078C0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b/>
                <w:w w:val="105"/>
                <w:sz w:val="20"/>
                <w:szCs w:val="20"/>
              </w:rPr>
              <w:t>заболевание</w:t>
            </w:r>
          </w:p>
          <w:p w14:paraId="79B37603" w14:textId="606EF6DE" w:rsidR="00B90A51" w:rsidRPr="001078C0" w:rsidRDefault="00D36104" w:rsidP="00975281">
            <w:pPr>
              <w:pStyle w:val="aa"/>
              <w:ind w:left="142"/>
              <w:jc w:val="both"/>
              <w:rPr>
                <w:b/>
                <w:sz w:val="20"/>
                <w:szCs w:val="20"/>
              </w:rPr>
            </w:pPr>
            <w:r w:rsidRPr="001078C0">
              <w:rPr>
                <w:b/>
                <w:sz w:val="20"/>
                <w:szCs w:val="20"/>
              </w:rPr>
              <w:t>составная</w:t>
            </w:r>
            <w:r w:rsidRPr="001078C0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1078C0">
              <w:rPr>
                <w:b/>
                <w:sz w:val="20"/>
                <w:szCs w:val="20"/>
              </w:rPr>
              <w:t>часть</w:t>
            </w:r>
          </w:p>
        </w:tc>
        <w:tc>
          <w:tcPr>
            <w:tcW w:w="2976" w:type="dxa"/>
          </w:tcPr>
          <w:p w14:paraId="052F0F45" w14:textId="77777777" w:rsidR="00B90A51" w:rsidRPr="001078C0" w:rsidRDefault="00D36104" w:rsidP="00975281">
            <w:pPr>
              <w:pStyle w:val="aa"/>
              <w:ind w:left="136"/>
              <w:jc w:val="both"/>
              <w:rPr>
                <w:b/>
                <w:sz w:val="20"/>
                <w:szCs w:val="20"/>
              </w:rPr>
            </w:pPr>
            <w:r w:rsidRPr="001078C0">
              <w:rPr>
                <w:b/>
                <w:sz w:val="20"/>
                <w:szCs w:val="20"/>
              </w:rPr>
              <w:t>Распределение</w:t>
            </w:r>
            <w:r w:rsidRPr="001078C0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1078C0">
              <w:rPr>
                <w:b/>
                <w:sz w:val="20"/>
                <w:szCs w:val="20"/>
              </w:rPr>
              <w:t>(долл.</w:t>
            </w:r>
            <w:r w:rsidRPr="001078C0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1078C0">
              <w:rPr>
                <w:b/>
                <w:sz w:val="20"/>
                <w:szCs w:val="20"/>
              </w:rPr>
              <w:t>США)</w:t>
            </w:r>
          </w:p>
        </w:tc>
        <w:tc>
          <w:tcPr>
            <w:tcW w:w="3998" w:type="dxa"/>
          </w:tcPr>
          <w:p w14:paraId="5D6421CA" w14:textId="77777777" w:rsidR="00B90A51" w:rsidRPr="001078C0" w:rsidRDefault="00D36104" w:rsidP="00975281">
            <w:pPr>
              <w:pStyle w:val="aa"/>
              <w:ind w:left="32"/>
              <w:jc w:val="both"/>
              <w:rPr>
                <w:b/>
                <w:sz w:val="20"/>
                <w:szCs w:val="20"/>
              </w:rPr>
            </w:pPr>
            <w:r w:rsidRPr="001078C0">
              <w:rPr>
                <w:b/>
                <w:w w:val="105"/>
                <w:sz w:val="20"/>
                <w:szCs w:val="20"/>
              </w:rPr>
              <w:t>Период</w:t>
            </w:r>
            <w:r w:rsidRPr="001078C0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b/>
                <w:w w:val="105"/>
                <w:sz w:val="20"/>
                <w:szCs w:val="20"/>
              </w:rPr>
              <w:t>использования распределения</w:t>
            </w:r>
          </w:p>
        </w:tc>
      </w:tr>
      <w:tr w:rsidR="00B90A51" w:rsidRPr="001078C0" w14:paraId="0BEDD352" w14:textId="77777777" w:rsidTr="000E31B0">
        <w:trPr>
          <w:trHeight w:val="292"/>
        </w:trPr>
        <w:tc>
          <w:tcPr>
            <w:tcW w:w="2977" w:type="dxa"/>
          </w:tcPr>
          <w:p w14:paraId="41FAE9DC" w14:textId="77777777" w:rsidR="00B90A51" w:rsidRPr="001078C0" w:rsidRDefault="00D36104" w:rsidP="00975281">
            <w:pPr>
              <w:pStyle w:val="aa"/>
              <w:ind w:left="142"/>
              <w:jc w:val="both"/>
              <w:rPr>
                <w:sz w:val="20"/>
                <w:szCs w:val="20"/>
              </w:rPr>
            </w:pPr>
            <w:r w:rsidRPr="001078C0">
              <w:rPr>
                <w:sz w:val="20"/>
                <w:szCs w:val="20"/>
              </w:rPr>
              <w:t>ВИЧ</w:t>
            </w:r>
          </w:p>
        </w:tc>
        <w:tc>
          <w:tcPr>
            <w:tcW w:w="2976" w:type="dxa"/>
          </w:tcPr>
          <w:p w14:paraId="51EA68D3" w14:textId="77777777" w:rsidR="00B90A51" w:rsidRPr="001078C0" w:rsidRDefault="00D36104" w:rsidP="00975281">
            <w:pPr>
              <w:pStyle w:val="aa"/>
              <w:ind w:left="136"/>
              <w:jc w:val="both"/>
              <w:rPr>
                <w:b/>
                <w:sz w:val="20"/>
                <w:szCs w:val="20"/>
              </w:rPr>
            </w:pPr>
            <w:r w:rsidRPr="001078C0">
              <w:rPr>
                <w:b/>
                <w:w w:val="105"/>
                <w:sz w:val="20"/>
                <w:szCs w:val="20"/>
              </w:rPr>
              <w:t>8</w:t>
            </w:r>
            <w:r w:rsidRPr="001078C0">
              <w:rPr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b/>
                <w:w w:val="105"/>
                <w:sz w:val="20"/>
                <w:szCs w:val="20"/>
              </w:rPr>
              <w:t>086</w:t>
            </w:r>
            <w:r w:rsidRPr="001078C0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b/>
                <w:w w:val="105"/>
                <w:sz w:val="20"/>
                <w:szCs w:val="20"/>
              </w:rPr>
              <w:t>543</w:t>
            </w:r>
          </w:p>
        </w:tc>
        <w:tc>
          <w:tcPr>
            <w:tcW w:w="3998" w:type="dxa"/>
          </w:tcPr>
          <w:p w14:paraId="28C44091" w14:textId="77777777" w:rsidR="00B90A51" w:rsidRPr="001078C0" w:rsidRDefault="00D36104" w:rsidP="00975281">
            <w:pPr>
              <w:pStyle w:val="aa"/>
              <w:ind w:left="32"/>
              <w:jc w:val="both"/>
              <w:rPr>
                <w:sz w:val="20"/>
                <w:szCs w:val="20"/>
              </w:rPr>
            </w:pPr>
            <w:r w:rsidRPr="001078C0">
              <w:rPr>
                <w:w w:val="105"/>
                <w:sz w:val="20"/>
                <w:szCs w:val="20"/>
              </w:rPr>
              <w:t>с</w:t>
            </w:r>
            <w:r w:rsidRPr="001078C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1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января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2024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г.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по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31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декабря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2026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г.</w:t>
            </w:r>
          </w:p>
        </w:tc>
      </w:tr>
      <w:tr w:rsidR="00B90A51" w:rsidRPr="001078C0" w14:paraId="5672748F" w14:textId="77777777" w:rsidTr="000E31B0">
        <w:trPr>
          <w:trHeight w:val="290"/>
        </w:trPr>
        <w:tc>
          <w:tcPr>
            <w:tcW w:w="2977" w:type="dxa"/>
          </w:tcPr>
          <w:p w14:paraId="3DD09FB2" w14:textId="77777777" w:rsidR="00B90A51" w:rsidRPr="001078C0" w:rsidRDefault="00D36104" w:rsidP="00975281">
            <w:pPr>
              <w:pStyle w:val="aa"/>
              <w:ind w:left="142"/>
              <w:jc w:val="both"/>
              <w:rPr>
                <w:sz w:val="20"/>
                <w:szCs w:val="20"/>
              </w:rPr>
            </w:pPr>
            <w:r w:rsidRPr="001078C0">
              <w:rPr>
                <w:sz w:val="20"/>
                <w:szCs w:val="20"/>
              </w:rPr>
              <w:t>Туберкулез</w:t>
            </w:r>
          </w:p>
        </w:tc>
        <w:tc>
          <w:tcPr>
            <w:tcW w:w="2976" w:type="dxa"/>
          </w:tcPr>
          <w:p w14:paraId="078B3E45" w14:textId="77777777" w:rsidR="00B90A51" w:rsidRPr="001078C0" w:rsidRDefault="00D36104" w:rsidP="00975281">
            <w:pPr>
              <w:pStyle w:val="aa"/>
              <w:ind w:left="136"/>
              <w:jc w:val="both"/>
              <w:rPr>
                <w:b/>
                <w:sz w:val="20"/>
                <w:szCs w:val="20"/>
              </w:rPr>
            </w:pPr>
            <w:r w:rsidRPr="001078C0">
              <w:rPr>
                <w:b/>
                <w:w w:val="105"/>
                <w:sz w:val="20"/>
                <w:szCs w:val="20"/>
              </w:rPr>
              <w:t>6</w:t>
            </w:r>
            <w:r w:rsidRPr="001078C0">
              <w:rPr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b/>
                <w:w w:val="105"/>
                <w:sz w:val="20"/>
                <w:szCs w:val="20"/>
              </w:rPr>
              <w:t>759</w:t>
            </w:r>
            <w:r w:rsidRPr="001078C0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b/>
                <w:w w:val="105"/>
                <w:sz w:val="20"/>
                <w:szCs w:val="20"/>
              </w:rPr>
              <w:t>439</w:t>
            </w:r>
          </w:p>
        </w:tc>
        <w:tc>
          <w:tcPr>
            <w:tcW w:w="3998" w:type="dxa"/>
          </w:tcPr>
          <w:p w14:paraId="03E07EF0" w14:textId="77777777" w:rsidR="00B90A51" w:rsidRPr="001078C0" w:rsidRDefault="00D36104" w:rsidP="00975281">
            <w:pPr>
              <w:pStyle w:val="aa"/>
              <w:ind w:left="32"/>
              <w:jc w:val="both"/>
              <w:rPr>
                <w:sz w:val="20"/>
                <w:szCs w:val="20"/>
              </w:rPr>
            </w:pPr>
            <w:r w:rsidRPr="001078C0">
              <w:rPr>
                <w:w w:val="105"/>
                <w:sz w:val="20"/>
                <w:szCs w:val="20"/>
              </w:rPr>
              <w:t>с</w:t>
            </w:r>
            <w:r w:rsidRPr="001078C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1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января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2026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г.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по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31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декабря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2028</w:t>
            </w:r>
            <w:r w:rsidRPr="001078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w w:val="105"/>
                <w:sz w:val="20"/>
                <w:szCs w:val="20"/>
              </w:rPr>
              <w:t>г.</w:t>
            </w:r>
          </w:p>
        </w:tc>
      </w:tr>
      <w:tr w:rsidR="00B90A51" w:rsidRPr="001078C0" w14:paraId="50A5FB5C" w14:textId="77777777" w:rsidTr="000E31B0">
        <w:trPr>
          <w:trHeight w:val="292"/>
        </w:trPr>
        <w:tc>
          <w:tcPr>
            <w:tcW w:w="2977" w:type="dxa"/>
          </w:tcPr>
          <w:p w14:paraId="7A0006A9" w14:textId="4BF873AE" w:rsidR="00B90A51" w:rsidRPr="001078C0" w:rsidRDefault="00D36104" w:rsidP="00975281">
            <w:pPr>
              <w:pStyle w:val="aa"/>
              <w:ind w:left="142"/>
              <w:jc w:val="both"/>
              <w:rPr>
                <w:b/>
                <w:sz w:val="20"/>
                <w:szCs w:val="20"/>
              </w:rPr>
            </w:pPr>
            <w:r w:rsidRPr="001078C0">
              <w:rPr>
                <w:b/>
                <w:w w:val="105"/>
                <w:sz w:val="20"/>
                <w:szCs w:val="20"/>
              </w:rPr>
              <w:t>Общее</w:t>
            </w:r>
            <w:r w:rsidRPr="001078C0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1078C0">
              <w:rPr>
                <w:b/>
                <w:w w:val="105"/>
                <w:sz w:val="20"/>
                <w:szCs w:val="20"/>
              </w:rPr>
              <w:t>количе</w:t>
            </w:r>
            <w:r w:rsidR="00AC6A31" w:rsidRPr="001078C0">
              <w:rPr>
                <w:b/>
                <w:w w:val="105"/>
                <w:sz w:val="20"/>
                <w:szCs w:val="20"/>
              </w:rPr>
              <w:t>ство</w:t>
            </w:r>
          </w:p>
        </w:tc>
        <w:tc>
          <w:tcPr>
            <w:tcW w:w="2976" w:type="dxa"/>
          </w:tcPr>
          <w:p w14:paraId="6E0C8989" w14:textId="730940C2" w:rsidR="00B90A51" w:rsidRPr="001078C0" w:rsidRDefault="00975281" w:rsidP="00975281">
            <w:pPr>
              <w:pStyle w:val="aa"/>
              <w:jc w:val="both"/>
              <w:rPr>
                <w:b/>
                <w:sz w:val="20"/>
                <w:szCs w:val="20"/>
              </w:rPr>
            </w:pPr>
            <w:r w:rsidRPr="001078C0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</w:t>
            </w:r>
            <w:r w:rsidR="00D36104" w:rsidRPr="001078C0">
              <w:rPr>
                <w:b/>
                <w:sz w:val="20"/>
                <w:szCs w:val="20"/>
              </w:rPr>
              <w:t>14</w:t>
            </w:r>
            <w:r w:rsidR="00D36104" w:rsidRPr="001078C0">
              <w:rPr>
                <w:b/>
                <w:spacing w:val="9"/>
                <w:sz w:val="20"/>
                <w:szCs w:val="20"/>
              </w:rPr>
              <w:t xml:space="preserve"> </w:t>
            </w:r>
            <w:r w:rsidR="00D36104" w:rsidRPr="001078C0">
              <w:rPr>
                <w:b/>
                <w:sz w:val="20"/>
                <w:szCs w:val="20"/>
              </w:rPr>
              <w:t>845</w:t>
            </w:r>
            <w:r w:rsidR="00D36104" w:rsidRPr="001078C0">
              <w:rPr>
                <w:b/>
                <w:spacing w:val="9"/>
                <w:sz w:val="20"/>
                <w:szCs w:val="20"/>
              </w:rPr>
              <w:t xml:space="preserve"> </w:t>
            </w:r>
            <w:r w:rsidR="00D36104" w:rsidRPr="001078C0">
              <w:rPr>
                <w:b/>
                <w:sz w:val="20"/>
                <w:szCs w:val="20"/>
              </w:rPr>
              <w:t>982</w:t>
            </w:r>
          </w:p>
        </w:tc>
        <w:tc>
          <w:tcPr>
            <w:tcW w:w="3998" w:type="dxa"/>
          </w:tcPr>
          <w:p w14:paraId="72054E9E" w14:textId="77777777" w:rsidR="00B90A51" w:rsidRPr="001078C0" w:rsidRDefault="00B90A51" w:rsidP="00975281">
            <w:pPr>
              <w:pStyle w:val="aa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</w:tbl>
    <w:p w14:paraId="0AA8CAEC" w14:textId="77777777" w:rsidR="00B90A51" w:rsidRPr="001078C0" w:rsidRDefault="00B90A51" w:rsidP="00975281">
      <w:pPr>
        <w:pStyle w:val="aa"/>
        <w:jc w:val="both"/>
        <w:rPr>
          <w:rFonts w:ascii="Arial"/>
          <w:b/>
          <w:sz w:val="20"/>
          <w:szCs w:val="20"/>
        </w:rPr>
      </w:pPr>
    </w:p>
    <w:p w14:paraId="1DBFFB0A" w14:textId="343A25AA" w:rsidR="00B90A51" w:rsidRPr="001078C0" w:rsidRDefault="00C416C9" w:rsidP="00975281">
      <w:pPr>
        <w:pStyle w:val="aa"/>
        <w:jc w:val="both"/>
        <w:rPr>
          <w:sz w:val="20"/>
          <w:szCs w:val="20"/>
        </w:rPr>
      </w:pPr>
      <w:hyperlink r:id="rId11">
        <w:r w:rsidR="00D36104" w:rsidRPr="001078C0">
          <w:rPr>
            <w:w w:val="105"/>
            <w:sz w:val="20"/>
            <w:szCs w:val="20"/>
          </w:rPr>
          <w:t>Обратите</w:t>
        </w:r>
        <w:r w:rsidR="00D36104" w:rsidRPr="001078C0">
          <w:rPr>
            <w:spacing w:val="7"/>
            <w:w w:val="105"/>
            <w:sz w:val="20"/>
            <w:szCs w:val="20"/>
          </w:rPr>
          <w:t xml:space="preserve"> </w:t>
        </w:r>
        <w:r w:rsidR="00D36104" w:rsidRPr="001078C0">
          <w:rPr>
            <w:w w:val="105"/>
            <w:sz w:val="20"/>
            <w:szCs w:val="20"/>
          </w:rPr>
          <w:t>внимание,</w:t>
        </w:r>
        <w:r w:rsidR="00D36104" w:rsidRPr="001078C0">
          <w:rPr>
            <w:spacing w:val="7"/>
            <w:w w:val="105"/>
            <w:sz w:val="20"/>
            <w:szCs w:val="20"/>
          </w:rPr>
          <w:t xml:space="preserve"> </w:t>
        </w:r>
        <w:r w:rsidR="00D36104" w:rsidRPr="001078C0">
          <w:rPr>
            <w:w w:val="105"/>
            <w:sz w:val="20"/>
            <w:szCs w:val="20"/>
          </w:rPr>
          <w:t>что</w:t>
        </w:r>
        <w:r w:rsidR="00D36104" w:rsidRPr="001078C0">
          <w:rPr>
            <w:spacing w:val="8"/>
            <w:w w:val="105"/>
            <w:sz w:val="20"/>
            <w:szCs w:val="20"/>
          </w:rPr>
          <w:t xml:space="preserve"> </w:t>
        </w:r>
        <w:r w:rsidR="00D36104" w:rsidRPr="001078C0">
          <w:rPr>
            <w:w w:val="105"/>
            <w:sz w:val="20"/>
            <w:szCs w:val="20"/>
          </w:rPr>
          <w:t>10</w:t>
        </w:r>
        <w:r w:rsidR="00D36104" w:rsidRPr="001078C0">
          <w:rPr>
            <w:spacing w:val="7"/>
            <w:w w:val="105"/>
            <w:sz w:val="20"/>
            <w:szCs w:val="20"/>
          </w:rPr>
          <w:t xml:space="preserve"> </w:t>
        </w:r>
      </w:hyperlink>
      <w:r w:rsidR="00D36104" w:rsidRPr="001078C0">
        <w:rPr>
          <w:w w:val="105"/>
          <w:sz w:val="20"/>
          <w:szCs w:val="20"/>
        </w:rPr>
        <w:t>ключевых</w:t>
      </w:r>
      <w:r w:rsidR="00D36104" w:rsidRPr="001078C0">
        <w:rPr>
          <w:spacing w:val="7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стратегических</w:t>
      </w:r>
      <w:r w:rsidR="00D36104" w:rsidRPr="001078C0">
        <w:rPr>
          <w:spacing w:val="8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изменений</w:t>
      </w:r>
      <w:r w:rsidR="00D36104" w:rsidRPr="001078C0">
        <w:rPr>
          <w:spacing w:val="7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описаны</w:t>
      </w:r>
      <w:r w:rsidR="00D36104" w:rsidRPr="001078C0">
        <w:rPr>
          <w:spacing w:val="7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на</w:t>
      </w:r>
      <w:r w:rsidR="00D36104" w:rsidRPr="001078C0">
        <w:rPr>
          <w:spacing w:val="8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странице</w:t>
      </w:r>
      <w:r w:rsidR="00D36104" w:rsidRPr="001078C0">
        <w:rPr>
          <w:spacing w:val="7"/>
          <w:w w:val="105"/>
          <w:sz w:val="20"/>
          <w:szCs w:val="20"/>
        </w:rPr>
        <w:t xml:space="preserve"> </w:t>
      </w:r>
    </w:p>
    <w:p w14:paraId="6B743433" w14:textId="77777777" w:rsidR="00B90A51" w:rsidRPr="001078C0" w:rsidRDefault="00B90A51">
      <w:pPr>
        <w:pStyle w:val="a3"/>
        <w:rPr>
          <w:sz w:val="20"/>
          <w:szCs w:val="20"/>
        </w:rPr>
      </w:pPr>
    </w:p>
    <w:p w14:paraId="732BE783" w14:textId="77777777" w:rsidR="00B90A51" w:rsidRPr="001078C0" w:rsidRDefault="00B90A51" w:rsidP="00975281">
      <w:pPr>
        <w:pStyle w:val="aa"/>
        <w:rPr>
          <w:sz w:val="20"/>
          <w:szCs w:val="20"/>
        </w:rPr>
      </w:pPr>
    </w:p>
    <w:p w14:paraId="765D703E" w14:textId="77777777" w:rsidR="00B90A51" w:rsidRPr="001078C0" w:rsidRDefault="00B90A51" w:rsidP="00975281">
      <w:pPr>
        <w:pStyle w:val="aa"/>
        <w:rPr>
          <w:sz w:val="20"/>
          <w:szCs w:val="20"/>
        </w:rPr>
        <w:sectPr w:rsidR="00B90A51" w:rsidRPr="001078C0" w:rsidSect="00975281">
          <w:type w:val="continuous"/>
          <w:pgSz w:w="11910" w:h="16840"/>
          <w:pgMar w:top="1418" w:right="740" w:bottom="993" w:left="1134" w:header="720" w:footer="720" w:gutter="0"/>
          <w:cols w:space="720"/>
        </w:sectPr>
      </w:pPr>
    </w:p>
    <w:p w14:paraId="4FE25637" w14:textId="3DF9AA7A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rFonts w:ascii="Arial" w:hAnsi="Arial"/>
          <w:b/>
          <w:w w:val="105"/>
          <w:sz w:val="20"/>
          <w:szCs w:val="20"/>
        </w:rPr>
        <w:lastRenderedPageBreak/>
        <w:t>Сроки</w:t>
      </w:r>
      <w:r w:rsidRPr="001078C0">
        <w:rPr>
          <w:w w:val="105"/>
          <w:sz w:val="20"/>
          <w:szCs w:val="20"/>
        </w:rPr>
        <w:t>. Распределение, согласованное для каждого компонента болезни, может использоваться в течение соответствующего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периода использования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распределения.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Любые оставшиеся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средства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от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предыдущего ассигнования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ВИЧ,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ТБ или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малярию,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не</w:t>
      </w:r>
      <w:r w:rsidRPr="001078C0">
        <w:rPr>
          <w:spacing w:val="-3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использованные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началу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указанного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периода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использования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ассигнования,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не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будут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добавляться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новой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сумме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ассигнования</w:t>
      </w:r>
      <w:r w:rsidR="000E31B0" w:rsidRPr="001078C0">
        <w:rPr>
          <w:rStyle w:val="a7"/>
          <w:w w:val="105"/>
          <w:sz w:val="20"/>
          <w:szCs w:val="20"/>
        </w:rPr>
        <w:footnoteReference w:id="5"/>
      </w:r>
      <w:r w:rsidRPr="001078C0">
        <w:rPr>
          <w:w w:val="105"/>
          <w:sz w:val="20"/>
          <w:szCs w:val="20"/>
        </w:rPr>
        <w:t>.</w:t>
      </w:r>
    </w:p>
    <w:p w14:paraId="1064A01A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7F5EB792" w14:textId="4B75A90C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rFonts w:ascii="Arial" w:hAnsi="Arial"/>
          <w:b/>
          <w:w w:val="105"/>
          <w:sz w:val="20"/>
          <w:szCs w:val="20"/>
        </w:rPr>
        <w:t>Разделение программы</w:t>
      </w:r>
      <w:r w:rsidRPr="001078C0">
        <w:rPr>
          <w:w w:val="105"/>
          <w:sz w:val="20"/>
          <w:szCs w:val="20"/>
        </w:rPr>
        <w:t>. Глобальный фонд предложил ориентировочное разделение выделяемых средств по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соответствующим компонентам заболеваний. Тем не менее, Страновой координационный комитет (СКК) несет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ответственность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оценку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предложение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наилучшего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использования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средств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для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этих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компонентов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болезней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укрепления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системы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здравоохранения.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Кандидаты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могут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согласиться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разделением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Глобального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фонда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или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предложить</w:t>
      </w:r>
      <w:r w:rsidRPr="001078C0">
        <w:rPr>
          <w:spacing w:val="-4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пересмотренное,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основанное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научно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обоснованном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анализе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программных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системных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пробелов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учетом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финансирования,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необходимого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для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поддержания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основных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программ.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Глобальный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="00364391" w:rsidRPr="001078C0">
        <w:rPr>
          <w:w w:val="105"/>
          <w:sz w:val="20"/>
          <w:szCs w:val="20"/>
        </w:rPr>
        <w:t>ознакомится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рассмотрит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обоснование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любого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изменения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разделения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программы.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Перед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рассмотрением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первого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запроса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финансирование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требуется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одобрение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Глобального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фонда.</w:t>
      </w:r>
    </w:p>
    <w:p w14:paraId="6FB549BB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18DA8824" w14:textId="7F963E95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rFonts w:ascii="Arial" w:hAnsi="Arial"/>
          <w:b/>
          <w:w w:val="105"/>
          <w:sz w:val="20"/>
          <w:szCs w:val="20"/>
        </w:rPr>
        <w:t>Инвестиции</w:t>
      </w:r>
      <w:r w:rsidRPr="001078C0">
        <w:rPr>
          <w:rFonts w:ascii="Arial" w:hAnsi="Arial"/>
          <w:b/>
          <w:spacing w:val="-8"/>
          <w:w w:val="105"/>
          <w:sz w:val="20"/>
          <w:szCs w:val="20"/>
        </w:rPr>
        <w:t xml:space="preserve"> </w:t>
      </w:r>
      <w:r w:rsidR="00C416C9">
        <w:rPr>
          <w:rFonts w:ascii="Arial" w:hAnsi="Arial"/>
          <w:b/>
          <w:w w:val="105"/>
          <w:sz w:val="20"/>
          <w:szCs w:val="20"/>
        </w:rPr>
        <w:t>СЖУСЗ</w:t>
      </w:r>
      <w:r w:rsidRPr="001078C0">
        <w:rPr>
          <w:rFonts w:ascii="Arial" w:hAnsi="Arial"/>
          <w:b/>
          <w:spacing w:val="-8"/>
          <w:w w:val="105"/>
          <w:sz w:val="20"/>
          <w:szCs w:val="20"/>
        </w:rPr>
        <w:t xml:space="preserve"> </w:t>
      </w:r>
      <w:r w:rsidRPr="001078C0">
        <w:rPr>
          <w:rFonts w:ascii="Arial" w:hAnsi="Arial"/>
          <w:b/>
          <w:w w:val="105"/>
          <w:sz w:val="20"/>
          <w:szCs w:val="20"/>
        </w:rPr>
        <w:t>в</w:t>
      </w:r>
      <w:r w:rsidRPr="001078C0">
        <w:rPr>
          <w:rFonts w:ascii="Arial" w:hAnsi="Arial"/>
          <w:b/>
          <w:spacing w:val="-7"/>
          <w:w w:val="105"/>
          <w:sz w:val="20"/>
          <w:szCs w:val="20"/>
        </w:rPr>
        <w:t xml:space="preserve"> </w:t>
      </w:r>
      <w:r w:rsidRPr="001078C0">
        <w:rPr>
          <w:rFonts w:ascii="Arial" w:hAnsi="Arial"/>
          <w:b/>
          <w:w w:val="105"/>
          <w:sz w:val="20"/>
          <w:szCs w:val="20"/>
        </w:rPr>
        <w:t>раздел</w:t>
      </w:r>
      <w:r w:rsidRPr="001078C0">
        <w:rPr>
          <w:rFonts w:ascii="Arial" w:hAnsi="Arial"/>
          <w:b/>
          <w:spacing w:val="-8"/>
          <w:w w:val="105"/>
          <w:sz w:val="20"/>
          <w:szCs w:val="20"/>
        </w:rPr>
        <w:t xml:space="preserve"> </w:t>
      </w:r>
      <w:r w:rsidRPr="001078C0">
        <w:rPr>
          <w:rFonts w:ascii="Arial" w:hAnsi="Arial"/>
          <w:b/>
          <w:w w:val="105"/>
          <w:sz w:val="20"/>
          <w:szCs w:val="20"/>
        </w:rPr>
        <w:t>программы</w:t>
      </w:r>
      <w:r w:rsidRPr="001078C0">
        <w:rPr>
          <w:w w:val="105"/>
          <w:sz w:val="20"/>
          <w:szCs w:val="20"/>
        </w:rPr>
        <w:t>.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Инвестиции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="00C416C9">
        <w:rPr>
          <w:w w:val="105"/>
          <w:sz w:val="20"/>
          <w:szCs w:val="20"/>
        </w:rPr>
        <w:t>СЖУСЗ</w:t>
      </w:r>
      <w:r w:rsidRPr="001078C0">
        <w:rPr>
          <w:w w:val="105"/>
          <w:sz w:val="20"/>
          <w:szCs w:val="20"/>
        </w:rPr>
        <w:t>,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включая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системы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сообществ,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ускоряют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прогресс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борьбе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тремя</w:t>
      </w:r>
      <w:r w:rsidRPr="001078C0">
        <w:rPr>
          <w:spacing w:val="10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заболеваниями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позволяют</w:t>
      </w:r>
      <w:r w:rsidRPr="001078C0">
        <w:rPr>
          <w:spacing w:val="10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предоставлять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медицинские</w:t>
      </w:r>
      <w:r w:rsidRPr="001078C0">
        <w:rPr>
          <w:spacing w:val="10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услуги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интегрированным,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устойчивым,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справедливым, эффективным и действенным образом. Поэтому Глобальный фонд рекомендует, чтобы уровень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инвестиций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страны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="00C416C9">
        <w:rPr>
          <w:w w:val="105"/>
          <w:sz w:val="20"/>
          <w:szCs w:val="20"/>
        </w:rPr>
        <w:t>СЖУСЗ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сохранялся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там,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где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это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уместно,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увеличивался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там,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где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это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возможно.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Чтобы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лучше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определить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синергизм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системных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инвестициях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приемлемым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заболеваниям,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качестве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нового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требования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-4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 xml:space="preserve">период распределения 2023–2025 гг. кандидаты должны указать предполагаемую сумму инвестиций для </w:t>
      </w:r>
      <w:r w:rsidR="00C416C9">
        <w:rPr>
          <w:w w:val="105"/>
          <w:sz w:val="20"/>
          <w:szCs w:val="20"/>
        </w:rPr>
        <w:t>СЖУСЗ</w:t>
      </w:r>
      <w:r w:rsidRPr="001078C0">
        <w:rPr>
          <w:w w:val="105"/>
          <w:sz w:val="20"/>
          <w:szCs w:val="20"/>
        </w:rPr>
        <w:t xml:space="preserve"> из</w:t>
      </w:r>
      <w:r w:rsidRPr="001078C0">
        <w:rPr>
          <w:spacing w:val="-4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ассигнований для каждого компонента заболевания. Предоставление этой информации не считается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10"/>
          <w:sz w:val="20"/>
          <w:szCs w:val="20"/>
        </w:rPr>
        <w:t>изменением</w:t>
      </w:r>
      <w:r w:rsidRPr="001078C0">
        <w:rPr>
          <w:spacing w:val="-7"/>
          <w:w w:val="110"/>
          <w:sz w:val="20"/>
          <w:szCs w:val="20"/>
        </w:rPr>
        <w:t xml:space="preserve"> </w:t>
      </w:r>
      <w:r w:rsidRPr="001078C0">
        <w:rPr>
          <w:w w:val="110"/>
          <w:sz w:val="20"/>
          <w:szCs w:val="20"/>
        </w:rPr>
        <w:t>разделения</w:t>
      </w:r>
      <w:r w:rsidRPr="001078C0">
        <w:rPr>
          <w:spacing w:val="-6"/>
          <w:w w:val="110"/>
          <w:sz w:val="20"/>
          <w:szCs w:val="20"/>
        </w:rPr>
        <w:t xml:space="preserve"> </w:t>
      </w:r>
      <w:r w:rsidRPr="001078C0">
        <w:rPr>
          <w:w w:val="110"/>
          <w:sz w:val="20"/>
          <w:szCs w:val="20"/>
        </w:rPr>
        <w:t>программы.</w:t>
      </w:r>
    </w:p>
    <w:p w14:paraId="12A594A3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7543F698" w14:textId="5658316A" w:rsidR="00B90A51" w:rsidRPr="001078C0" w:rsidRDefault="00D36104" w:rsidP="00130435">
      <w:pPr>
        <w:pStyle w:val="aa"/>
        <w:jc w:val="both"/>
        <w:rPr>
          <w:sz w:val="20"/>
          <w:szCs w:val="20"/>
        </w:rPr>
      </w:pPr>
      <w:r w:rsidRPr="001078C0">
        <w:rPr>
          <w:rFonts w:ascii="Arial" w:hAnsi="Arial"/>
          <w:b/>
          <w:w w:val="105"/>
          <w:sz w:val="20"/>
          <w:szCs w:val="20"/>
        </w:rPr>
        <w:t>Механизм реагирования на COVID-19 (C19RM).</w:t>
      </w:r>
      <w:r w:rsidR="000E31B0" w:rsidRPr="001078C0">
        <w:rPr>
          <w:rFonts w:ascii="Arial" w:hAnsi="Arial"/>
          <w:b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 xml:space="preserve">C19RM </w:t>
      </w:r>
      <w:r w:rsidRPr="001078C0">
        <w:rPr>
          <w:w w:val="140"/>
          <w:sz w:val="20"/>
          <w:szCs w:val="20"/>
        </w:rPr>
        <w:t xml:space="preserve">— </w:t>
      </w:r>
      <w:r w:rsidRPr="001078C0">
        <w:rPr>
          <w:w w:val="105"/>
          <w:sz w:val="20"/>
          <w:szCs w:val="20"/>
        </w:rPr>
        <w:t>это отдельный поток финансирования,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который,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помимо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поддержки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мероприятий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реагированию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COVID-19,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может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использоваться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для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смягчения воздействия пандемии на программы по ВИЧ, туберкулезу и малярии, а также для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удовлетворения</w:t>
      </w:r>
      <w:r w:rsidRPr="001078C0">
        <w:rPr>
          <w:spacing w:val="1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дополнительных</w:t>
      </w:r>
      <w:r w:rsidRPr="001078C0">
        <w:rPr>
          <w:spacing w:val="1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потребностей</w:t>
      </w:r>
      <w:r w:rsidRPr="001078C0">
        <w:rPr>
          <w:spacing w:val="1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1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обеспечении</w:t>
      </w:r>
      <w:r w:rsidRPr="001078C0">
        <w:rPr>
          <w:spacing w:val="1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готовности</w:t>
      </w:r>
      <w:r w:rsidRPr="001078C0">
        <w:rPr>
          <w:spacing w:val="1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</w:t>
      </w:r>
      <w:r w:rsidRPr="001078C0">
        <w:rPr>
          <w:spacing w:val="1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пандемии</w:t>
      </w:r>
      <w:r w:rsidRPr="001078C0">
        <w:rPr>
          <w:spacing w:val="1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1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укреплении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системы здравоохранения. К ним относятся общественные работники здравоохранения,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интегрированные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лабораторные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системы,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комплексные</w:t>
      </w:r>
      <w:r w:rsidRPr="001078C0">
        <w:rPr>
          <w:spacing w:val="10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системы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раннего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наблюдения,</w:t>
      </w:r>
      <w:r w:rsidRPr="001078C0">
        <w:rPr>
          <w:spacing w:val="10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расширение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масштабов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медицинского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кислорода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респираторной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помощи,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контроль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профилактики</w:t>
      </w:r>
      <w:r w:rsidRPr="001078C0">
        <w:rPr>
          <w:spacing w:val="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инфекций,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помимо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средств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индивидуальной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защиты,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а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также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новые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терапевтические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программы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программы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тестирования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лечения.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Глобальный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принял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решение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продлить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период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использования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C19RM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декабря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2025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г.,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чтобы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дать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странам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возможность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максимизировать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отдачу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от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инвестиций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C19RM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-50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системы здравоохранения 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обеспечения готовности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 пандемии.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="00130435" w:rsidRPr="001078C0">
        <w:rPr>
          <w:w w:val="105"/>
          <w:sz w:val="20"/>
          <w:szCs w:val="20"/>
        </w:rPr>
        <w:t>Учитывая расширение C19RM и вытекающие из этого возможности для реинвестирования и оптимизации портфеля в рамках механизма, кандидаты должны тщательно продумать, как обеспечить инвестиции из двух потоков финансирования: ассигнование страны и C19RM дополняют друг друга, чтобы максимизировать общее воздействие.</w:t>
      </w:r>
    </w:p>
    <w:p w14:paraId="4B582D10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10C5A4CB" w14:textId="77777777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Глобальный</w:t>
      </w:r>
      <w:r w:rsidRPr="001078C0">
        <w:rPr>
          <w:spacing w:val="-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</w:t>
      </w:r>
      <w:r w:rsidRPr="001078C0">
        <w:rPr>
          <w:spacing w:val="-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будет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отдельно</w:t>
      </w:r>
      <w:r w:rsidRPr="001078C0">
        <w:rPr>
          <w:spacing w:val="-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сообщать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</w:t>
      </w:r>
      <w:r w:rsidRPr="001078C0">
        <w:rPr>
          <w:spacing w:val="-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следующем</w:t>
      </w:r>
      <w:r w:rsidRPr="001078C0">
        <w:rPr>
          <w:spacing w:val="-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этапе</w:t>
      </w:r>
      <w:r w:rsidRPr="001078C0">
        <w:rPr>
          <w:spacing w:val="-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C19RM.</w:t>
      </w:r>
    </w:p>
    <w:p w14:paraId="210B3994" w14:textId="41C574E1" w:rsidR="00B90A51" w:rsidRPr="001078C0" w:rsidRDefault="00B90A51" w:rsidP="00975281">
      <w:pPr>
        <w:pStyle w:val="aa"/>
        <w:rPr>
          <w:sz w:val="20"/>
          <w:szCs w:val="20"/>
        </w:rPr>
      </w:pPr>
    </w:p>
    <w:p w14:paraId="4F21A458" w14:textId="58AA9E2E" w:rsidR="000E31B0" w:rsidRPr="001078C0" w:rsidRDefault="000E31B0" w:rsidP="00975281">
      <w:pPr>
        <w:pStyle w:val="aa"/>
        <w:rPr>
          <w:sz w:val="20"/>
          <w:szCs w:val="20"/>
        </w:rPr>
      </w:pPr>
    </w:p>
    <w:p w14:paraId="24833F3A" w14:textId="46F736FE" w:rsidR="000E31B0" w:rsidRDefault="000E31B0" w:rsidP="00975281">
      <w:pPr>
        <w:pStyle w:val="aa"/>
        <w:rPr>
          <w:sz w:val="20"/>
          <w:szCs w:val="20"/>
        </w:rPr>
      </w:pPr>
    </w:p>
    <w:p w14:paraId="15058CB0" w14:textId="10F2EA52" w:rsidR="001078C0" w:rsidRDefault="001078C0" w:rsidP="00975281">
      <w:pPr>
        <w:pStyle w:val="aa"/>
        <w:rPr>
          <w:sz w:val="20"/>
          <w:szCs w:val="20"/>
        </w:rPr>
      </w:pPr>
    </w:p>
    <w:p w14:paraId="52140FF9" w14:textId="66B5A889" w:rsidR="001078C0" w:rsidRDefault="001078C0" w:rsidP="00975281">
      <w:pPr>
        <w:pStyle w:val="aa"/>
        <w:rPr>
          <w:sz w:val="20"/>
          <w:szCs w:val="20"/>
        </w:rPr>
      </w:pPr>
    </w:p>
    <w:p w14:paraId="620F6AE1" w14:textId="04843526" w:rsidR="001078C0" w:rsidRDefault="001078C0" w:rsidP="00975281">
      <w:pPr>
        <w:pStyle w:val="aa"/>
        <w:rPr>
          <w:sz w:val="20"/>
          <w:szCs w:val="20"/>
        </w:rPr>
      </w:pPr>
    </w:p>
    <w:p w14:paraId="5EF7AC7F" w14:textId="5EA17F18" w:rsidR="001078C0" w:rsidRDefault="001078C0" w:rsidP="00975281">
      <w:pPr>
        <w:pStyle w:val="aa"/>
        <w:rPr>
          <w:sz w:val="20"/>
          <w:szCs w:val="20"/>
        </w:rPr>
      </w:pPr>
    </w:p>
    <w:p w14:paraId="74959854" w14:textId="2A01BBD6" w:rsidR="001078C0" w:rsidRDefault="001078C0" w:rsidP="00975281">
      <w:pPr>
        <w:pStyle w:val="aa"/>
        <w:rPr>
          <w:sz w:val="20"/>
          <w:szCs w:val="20"/>
        </w:rPr>
      </w:pPr>
    </w:p>
    <w:p w14:paraId="1F8FDB2F" w14:textId="6CD856C4" w:rsidR="001078C0" w:rsidRDefault="001078C0" w:rsidP="00975281">
      <w:pPr>
        <w:pStyle w:val="aa"/>
        <w:rPr>
          <w:sz w:val="20"/>
          <w:szCs w:val="20"/>
        </w:rPr>
      </w:pPr>
    </w:p>
    <w:p w14:paraId="42857BFD" w14:textId="15F26A36" w:rsidR="001078C0" w:rsidRDefault="001078C0" w:rsidP="00975281">
      <w:pPr>
        <w:pStyle w:val="aa"/>
        <w:rPr>
          <w:sz w:val="20"/>
          <w:szCs w:val="20"/>
        </w:rPr>
      </w:pPr>
    </w:p>
    <w:p w14:paraId="0FE1502B" w14:textId="51CD3E16" w:rsidR="001078C0" w:rsidRDefault="001078C0" w:rsidP="00975281">
      <w:pPr>
        <w:pStyle w:val="aa"/>
        <w:rPr>
          <w:sz w:val="20"/>
          <w:szCs w:val="20"/>
        </w:rPr>
      </w:pPr>
    </w:p>
    <w:p w14:paraId="4C706127" w14:textId="0E7EC935" w:rsidR="000E31B0" w:rsidRPr="001078C0" w:rsidRDefault="00130435" w:rsidP="00975281">
      <w:pPr>
        <w:pStyle w:val="aa"/>
        <w:rPr>
          <w:sz w:val="20"/>
          <w:szCs w:val="20"/>
        </w:rPr>
      </w:pPr>
      <w:r w:rsidRPr="001078C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CC35FBD" wp14:editId="0139295E">
                <wp:extent cx="6209665" cy="257175"/>
                <wp:effectExtent l="0" t="0" r="635" b="9525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257175"/>
                        </a:xfrm>
                        <a:prstGeom prst="rect">
                          <a:avLst/>
                        </a:prstGeom>
                        <a:solidFill>
                          <a:srgbClr val="D1D2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E11D4" w14:textId="77777777" w:rsidR="00130435" w:rsidRDefault="00130435" w:rsidP="00130435">
                            <w:pPr>
                              <w:spacing w:before="174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Подход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применению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35FBD" id="Надпись 13" o:spid="_x0000_s1026" type="#_x0000_t202" style="width:488.9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R+7wEAAMEDAAAOAAAAZHJzL2Uyb0RvYy54bWysU9uO0zAQfUfiHyy/07RF7ULUdLW0WoS0&#10;sEgLH+A4TmLheMzYbVK+nrGTdLm8IV6ssT0+M+fM8e526Aw7K/QabMFXiyVnykqotG0K/vXL/as3&#10;nPkgbCUMWFXwi/L8dv/yxa53uVpDC6ZSyAjE+rx3BW9DcHmWedmqTvgFOGXpsgbsRKAtNlmFoif0&#10;zmTr5XKb9YCVQ5DKezo9jpd8n/DrWsnwWNdeBWYKTr2FtGJay7hm+53IGxSu1XJqQ/xDF53Qlope&#10;oY4iCHZC/RdUpyWChzosJHQZ1LWWKnEgNqvlH2yeWuFU4kLieHeVyf8/WPnp/OQ+IwvDOxhogImE&#10;dw8gv3lm4dAK26g7ROhbJSoqvIqSZb3z+fQ0Su1zH0HK/iNUNGRxCpCAhhq7qArxZIROA7hcRVdD&#10;YJIOt+vl2+12w5mku/XmZnWzSSVEPr926MN7BR2LQcGRhprQxfnBh9iNyOeUWMyD0dW9NiZtsCkP&#10;BtlZkAGOq+P6+HpC/y3N2JhsIT4bEeNJohmZjRzDUA5MV5MGkXUJ1YV4I4y+on9AQQv4g7OePFVw&#10;//0kUHFmPljSLhpwDnAOyjkQVtLTggfOxvAQRqOeHOqmJeRxOhbuSN9aJ+rPXUztkk+SIpOnoxF/&#10;3aes55+3/wkAAP//AwBQSwMEFAAGAAgAAAAhAAuKoyLbAAAABAEAAA8AAABkcnMvZG93bnJldi54&#10;bWxMj81OwzAQhO9IvIO1SNyozW9JGqeCIsSBE4VDj9t4m0SN15bttIGnx3CBy0qjGc18Wy0nO4gD&#10;hdg71nA5UyCIG2d6bjV8vD9f3IOICdng4Jg0fFKEZX16UmFp3JHf6LBOrcglHEvU0KXkSylj05HF&#10;OHOeOHs7FyymLEMrTcBjLreDvFLqTlrsOS906GnVUbNfj1bDxq3Ui9yPPvoxXG+eHouv5tVofX42&#10;PSxAJJrSXxh+8DM61Jlp60Y2UQwa8iPp92avmM8LEFsNN+oWZF3J//D1NwAAAP//AwBQSwECLQAU&#10;AAYACAAAACEAtoM4kv4AAADhAQAAEwAAAAAAAAAAAAAAAAAAAAAAW0NvbnRlbnRfVHlwZXNdLnht&#10;bFBLAQItABQABgAIAAAAIQA4/SH/1gAAAJQBAAALAAAAAAAAAAAAAAAAAC8BAABfcmVscy8ucmVs&#10;c1BLAQItABQABgAIAAAAIQB2FKR+7wEAAMEDAAAOAAAAAAAAAAAAAAAAAC4CAABkcnMvZTJvRG9j&#10;LnhtbFBLAQItABQABgAIAAAAIQALiqMi2wAAAAQBAAAPAAAAAAAAAAAAAAAAAEkEAABkcnMvZG93&#10;bnJldi54bWxQSwUGAAAAAAQABADzAAAAUQUAAAAA&#10;" fillcolor="#d1d2d3" stroked="f">
                <v:textbox inset="0,0,0,0">
                  <w:txbxContent>
                    <w:p w14:paraId="2C0E11D4" w14:textId="77777777" w:rsidR="00130435" w:rsidRDefault="00130435" w:rsidP="00130435">
                      <w:pPr>
                        <w:spacing w:before="174"/>
                        <w:ind w:left="10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Подход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к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применению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788813" w14:textId="77777777" w:rsidR="00B90A51" w:rsidRPr="001078C0" w:rsidRDefault="00B90A51" w:rsidP="00975281">
      <w:pPr>
        <w:pStyle w:val="aa"/>
        <w:rPr>
          <w:sz w:val="20"/>
          <w:szCs w:val="20"/>
        </w:rPr>
      </w:pPr>
    </w:p>
    <w:p w14:paraId="44093C76" w14:textId="7A801CAE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lastRenderedPageBreak/>
        <w:t>Казахстану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предлагается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подать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свои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заявки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финансирование,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используя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="00130435" w:rsidRPr="001078C0">
        <w:rPr>
          <w:w w:val="105"/>
          <w:sz w:val="20"/>
          <w:szCs w:val="20"/>
        </w:rPr>
        <w:t xml:space="preserve">Специальные </w:t>
      </w:r>
      <w:r w:rsidR="00427625" w:rsidRPr="001078C0">
        <w:rPr>
          <w:w w:val="105"/>
          <w:sz w:val="20"/>
          <w:szCs w:val="20"/>
        </w:rPr>
        <w:t>С</w:t>
      </w:r>
      <w:r w:rsidR="00130435" w:rsidRPr="001078C0">
        <w:rPr>
          <w:w w:val="105"/>
          <w:sz w:val="20"/>
          <w:szCs w:val="20"/>
        </w:rPr>
        <w:t xml:space="preserve">фокусированные </w:t>
      </w:r>
      <w:r w:rsidR="00427625" w:rsidRPr="001078C0">
        <w:rPr>
          <w:w w:val="105"/>
          <w:sz w:val="20"/>
          <w:szCs w:val="20"/>
        </w:rPr>
        <w:t>П</w:t>
      </w:r>
      <w:r w:rsidR="00130435" w:rsidRPr="001078C0">
        <w:rPr>
          <w:w w:val="105"/>
          <w:sz w:val="20"/>
          <w:szCs w:val="20"/>
        </w:rPr>
        <w:t>ортфели для целевых запросов на финансирование</w:t>
      </w:r>
      <w:r w:rsidRPr="001078C0">
        <w:rPr>
          <w:w w:val="105"/>
          <w:sz w:val="20"/>
          <w:szCs w:val="20"/>
        </w:rPr>
        <w:t>.</w:t>
      </w:r>
      <w:r w:rsidR="00975281" w:rsidRPr="001078C0">
        <w:rPr>
          <w:w w:val="105"/>
          <w:sz w:val="20"/>
          <w:szCs w:val="20"/>
        </w:rPr>
        <w:t xml:space="preserve"> </w:t>
      </w:r>
    </w:p>
    <w:p w14:paraId="31614293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7B43D4B8" w14:textId="77777777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Полный комплект материалов заявки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будет передан страновой группе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Глобального фонда.</w:t>
      </w:r>
    </w:p>
    <w:p w14:paraId="74449672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064C7A25" w14:textId="0CE39AC4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Когда запрашиваемые подходы к подаче заявок совпадают, Глобальный фонд рекомендует заявителям рассмотреть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возможность разработки комплексной заявки на финансирование, где это уместно. Во всех случаях кандидаты должны</w:t>
      </w:r>
      <w:r w:rsidRPr="001078C0">
        <w:rPr>
          <w:spacing w:val="-4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 xml:space="preserve">подумать о том, как объединить свои инвестиции в три заболевания и в </w:t>
      </w:r>
      <w:r w:rsidR="00C416C9">
        <w:rPr>
          <w:w w:val="105"/>
          <w:sz w:val="20"/>
          <w:szCs w:val="20"/>
        </w:rPr>
        <w:t>СЖУСЗ</w:t>
      </w:r>
      <w:r w:rsidRPr="001078C0">
        <w:rPr>
          <w:w w:val="105"/>
          <w:sz w:val="20"/>
          <w:szCs w:val="20"/>
        </w:rPr>
        <w:t>, чтобы обеспечить большую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эффективность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согласованность.</w:t>
      </w:r>
    </w:p>
    <w:p w14:paraId="3EF6921E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145056FA" w14:textId="5A6F8F71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Все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запросы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финансирование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должны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разрабатываться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посредством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инклюзивного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прозрачного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странового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диалога</w:t>
      </w:r>
      <w:r w:rsidRPr="001078C0">
        <w:rPr>
          <w:spacing w:val="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-3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широким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кругом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заинтересованных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сторон</w:t>
      </w:r>
      <w:r w:rsidR="00427625" w:rsidRPr="001078C0">
        <w:rPr>
          <w:rStyle w:val="a7"/>
          <w:w w:val="105"/>
          <w:sz w:val="20"/>
          <w:szCs w:val="20"/>
        </w:rPr>
        <w:footnoteReference w:id="6"/>
      </w:r>
      <w:r w:rsidRPr="001078C0">
        <w:rPr>
          <w:w w:val="105"/>
          <w:sz w:val="20"/>
          <w:szCs w:val="20"/>
        </w:rPr>
        <w:t>,</w:t>
      </w:r>
      <w:r w:rsidR="00427625" w:rsidRPr="001078C0">
        <w:rPr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включая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ключевые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уязвимые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группы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населения.</w:t>
      </w:r>
    </w:p>
    <w:p w14:paraId="692572A2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5CABAB6F" w14:textId="59DF5B8E" w:rsidR="00B90A51" w:rsidRDefault="00D36104" w:rsidP="00975281">
      <w:pPr>
        <w:pStyle w:val="aa"/>
        <w:jc w:val="both"/>
        <w:rPr>
          <w:w w:val="105"/>
          <w:sz w:val="20"/>
          <w:szCs w:val="20"/>
        </w:rPr>
      </w:pPr>
      <w:r w:rsidRPr="001078C0">
        <w:rPr>
          <w:w w:val="105"/>
          <w:sz w:val="20"/>
          <w:szCs w:val="20"/>
        </w:rPr>
        <w:t>Разнообразные ресурсы,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которые помогут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кандидатам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подготовить свои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заявки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 финансирование,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доступны на</w:t>
      </w:r>
      <w:r w:rsidR="00130435" w:rsidRPr="001078C0">
        <w:rPr>
          <w:w w:val="105"/>
          <w:sz w:val="20"/>
          <w:szCs w:val="20"/>
        </w:rPr>
        <w:t xml:space="preserve"> </w:t>
      </w:r>
      <w:r w:rsidR="00130435" w:rsidRPr="001078C0">
        <w:rPr>
          <w:color w:val="2D4CF8"/>
          <w:w w:val="105"/>
          <w:sz w:val="20"/>
          <w:szCs w:val="20"/>
          <w:u w:val="single" w:color="2D4CF8"/>
        </w:rPr>
        <w:t>в</w:t>
      </w:r>
      <w:r w:rsidRPr="001078C0">
        <w:rPr>
          <w:color w:val="2D4CF8"/>
          <w:w w:val="105"/>
          <w:sz w:val="20"/>
          <w:szCs w:val="20"/>
          <w:u w:val="single" w:color="2D4CF8"/>
        </w:rPr>
        <w:t>еб-сайт</w:t>
      </w:r>
      <w:r w:rsidRPr="001078C0">
        <w:rPr>
          <w:color w:val="2D4CF8"/>
          <w:spacing w:val="1"/>
          <w:w w:val="105"/>
          <w:sz w:val="20"/>
          <w:szCs w:val="20"/>
        </w:rPr>
        <w:t xml:space="preserve"> </w:t>
      </w:r>
      <w:hyperlink r:id="rId12">
        <w:r w:rsidRPr="001078C0">
          <w:rPr>
            <w:color w:val="2D4CF8"/>
            <w:w w:val="105"/>
            <w:sz w:val="20"/>
            <w:szCs w:val="20"/>
            <w:u w:val="single" w:color="2D4CF8"/>
          </w:rPr>
          <w:t>Глобального</w:t>
        </w:r>
        <w:r w:rsidRPr="001078C0">
          <w:rPr>
            <w:color w:val="2D4CF8"/>
            <w:spacing w:val="2"/>
            <w:w w:val="105"/>
            <w:sz w:val="20"/>
            <w:szCs w:val="20"/>
            <w:u w:val="single" w:color="2D4CF8"/>
          </w:rPr>
          <w:t xml:space="preserve"> </w:t>
        </w:r>
        <w:r w:rsidRPr="001078C0">
          <w:rPr>
            <w:color w:val="2D4CF8"/>
            <w:w w:val="105"/>
            <w:sz w:val="20"/>
            <w:szCs w:val="20"/>
            <w:u w:val="single" w:color="2D4CF8"/>
          </w:rPr>
          <w:t>фонда</w:t>
        </w:r>
        <w:r w:rsidR="00427625" w:rsidRPr="001078C0">
          <w:rPr>
            <w:rStyle w:val="a7"/>
            <w:color w:val="2D4CF8"/>
            <w:w w:val="105"/>
            <w:sz w:val="20"/>
            <w:szCs w:val="20"/>
          </w:rPr>
          <w:footnoteReference w:id="7"/>
        </w:r>
      </w:hyperlink>
      <w:r w:rsidRPr="001078C0">
        <w:rPr>
          <w:w w:val="105"/>
          <w:sz w:val="20"/>
          <w:szCs w:val="20"/>
        </w:rPr>
        <w:t>.</w:t>
      </w:r>
      <w:r w:rsidR="00427625" w:rsidRPr="001078C0">
        <w:rPr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Мы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призываем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всех,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кто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участвует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подготовке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заявки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финансирование,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внимательно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прочитать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эти</w:t>
      </w:r>
      <w:r w:rsidRPr="001078C0">
        <w:rPr>
          <w:spacing w:val="-3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руководящие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материалы.</w:t>
      </w:r>
    </w:p>
    <w:p w14:paraId="2E46FBC2" w14:textId="7435152B" w:rsidR="001078C0" w:rsidRDefault="001078C0" w:rsidP="00975281">
      <w:pPr>
        <w:pStyle w:val="aa"/>
        <w:jc w:val="both"/>
        <w:rPr>
          <w:w w:val="105"/>
          <w:sz w:val="20"/>
          <w:szCs w:val="20"/>
        </w:rPr>
      </w:pPr>
    </w:p>
    <w:p w14:paraId="337A0EB4" w14:textId="68C836B7" w:rsidR="001078C0" w:rsidRPr="001078C0" w:rsidRDefault="00C416C9" w:rsidP="00975281">
      <w:pPr>
        <w:pStyle w:val="aa"/>
        <w:jc w:val="both"/>
        <w:rPr>
          <w:w w:val="105"/>
          <w:sz w:val="20"/>
          <w:szCs w:val="20"/>
        </w:rPr>
      </w:pPr>
      <w:r>
        <w:rPr>
          <w:sz w:val="20"/>
          <w:szCs w:val="20"/>
        </w:rPr>
        <w:pict w14:anchorId="0E07E6DE">
          <v:shape id="_x0000_s2062" type="#_x0000_t202" style="position:absolute;left:0;text-align:left;margin-left:56.85pt;margin-top:2.35pt;width:506.2pt;height:34.7pt;z-index:-15724544;mso-wrap-distance-left:0;mso-wrap-distance-right:0;mso-position-horizontal-relative:page" fillcolor="#d1d2d3" stroked="f">
            <v:textbox inset="0,0,0,0">
              <w:txbxContent>
                <w:p w14:paraId="030D9082" w14:textId="77777777" w:rsidR="00B90A51" w:rsidRDefault="00D36104">
                  <w:pPr>
                    <w:spacing w:before="155"/>
                    <w:ind w:left="10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Цели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распределения</w:t>
                  </w:r>
                </w:p>
              </w:txbxContent>
            </v:textbox>
            <w10:wrap type="topAndBottom" anchorx="page"/>
          </v:shape>
        </w:pict>
      </w:r>
    </w:p>
    <w:p w14:paraId="1920C747" w14:textId="53A6EB30" w:rsidR="00C21478" w:rsidRPr="001078C0" w:rsidRDefault="00C21478" w:rsidP="00975281">
      <w:pPr>
        <w:pStyle w:val="aa"/>
        <w:jc w:val="both"/>
        <w:rPr>
          <w:w w:val="105"/>
          <w:sz w:val="20"/>
          <w:szCs w:val="20"/>
        </w:rPr>
      </w:pPr>
    </w:p>
    <w:p w14:paraId="670921AA" w14:textId="77777777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Учитывая</w:t>
      </w:r>
      <w:r w:rsidRPr="001078C0">
        <w:rPr>
          <w:spacing w:val="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нынешнюю</w:t>
      </w:r>
      <w:r w:rsidRPr="001078C0">
        <w:rPr>
          <w:spacing w:val="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сложную</w:t>
      </w:r>
      <w:r w:rsidRPr="001078C0">
        <w:rPr>
          <w:spacing w:val="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экономическую</w:t>
      </w:r>
      <w:r w:rsidRPr="001078C0">
        <w:rPr>
          <w:spacing w:val="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ситуацию</w:t>
      </w:r>
      <w:r w:rsidRPr="001078C0">
        <w:rPr>
          <w:spacing w:val="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ограниченность</w:t>
      </w:r>
      <w:r w:rsidRPr="001078C0">
        <w:rPr>
          <w:spacing w:val="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имеющихся</w:t>
      </w:r>
      <w:r w:rsidRPr="001078C0">
        <w:rPr>
          <w:spacing w:val="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ресурсов,</w:t>
      </w:r>
      <w:r w:rsidRPr="001078C0">
        <w:rPr>
          <w:spacing w:val="1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Глобальный</w:t>
      </w:r>
      <w:r w:rsidRPr="001078C0">
        <w:rPr>
          <w:spacing w:val="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</w:t>
      </w:r>
      <w:r w:rsidRPr="001078C0">
        <w:rPr>
          <w:spacing w:val="1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признает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необходимость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уделять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приоритетное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внимание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инвестициям.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Для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повышения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эффективности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производительности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Глобальный фонд будет поддерживать инвестиции, которые могут принести наибольший эффект, в том числе в системы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здравоохранения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сообщества,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профилактику,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права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человека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гендерное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равенство,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соответствии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потребностями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стран.</w:t>
      </w:r>
    </w:p>
    <w:p w14:paraId="6DE66CDA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3BEAD0EB" w14:textId="77777777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Запрос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финансирование,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подаваемый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Глобальный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фонд,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должен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быть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приведен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соответствие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приоритетными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потребностями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страны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последними</w:t>
      </w:r>
      <w:r w:rsidRPr="001078C0">
        <w:rPr>
          <w:spacing w:val="-30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глобальными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техническими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рекомендациями,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а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также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руководствоваться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соответствующими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национальными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стратегическими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планами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</w:t>
      </w:r>
      <w:r w:rsidRPr="001078C0">
        <w:rPr>
          <w:spacing w:val="8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заболеваниям,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национальными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планами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сектора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здравоохранения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его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подсекторов,</w:t>
      </w:r>
      <w:r w:rsidRPr="001078C0">
        <w:rPr>
          <w:spacing w:val="-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а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также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обзорами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программ.</w:t>
      </w:r>
    </w:p>
    <w:p w14:paraId="3A5DAC9A" w14:textId="77777777" w:rsidR="00B90A51" w:rsidRPr="001078C0" w:rsidRDefault="00B90A51" w:rsidP="00975281">
      <w:pPr>
        <w:pStyle w:val="aa"/>
        <w:jc w:val="both"/>
        <w:rPr>
          <w:sz w:val="20"/>
          <w:szCs w:val="20"/>
        </w:rPr>
      </w:pPr>
    </w:p>
    <w:p w14:paraId="36B352A2" w14:textId="77777777" w:rsidR="00B90A51" w:rsidRPr="001078C0" w:rsidRDefault="00D36104" w:rsidP="00975281">
      <w:pPr>
        <w:pStyle w:val="aa"/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Кроме того, Глобальный фонд хотел бы поделиться с вами следующей информацией при</w:t>
      </w:r>
      <w:r w:rsidRPr="001078C0">
        <w:rPr>
          <w:spacing w:val="-5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разработке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заявки</w:t>
      </w:r>
      <w:r w:rsidRPr="001078C0">
        <w:rPr>
          <w:spacing w:val="-4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-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финансирование:</w:t>
      </w:r>
    </w:p>
    <w:p w14:paraId="33E185DF" w14:textId="3ECDDF88" w:rsidR="00B90A51" w:rsidRPr="001078C0" w:rsidRDefault="00D36104" w:rsidP="00427625">
      <w:pPr>
        <w:pStyle w:val="aa"/>
        <w:numPr>
          <w:ilvl w:val="0"/>
          <w:numId w:val="2"/>
        </w:numPr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Ассигнования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ВИЧ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для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Казахстана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были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скорректированы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сторону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увеличения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(от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суммы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формулы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распределения,</w:t>
      </w:r>
      <w:r w:rsidRPr="001078C0">
        <w:rPr>
          <w:spacing w:val="-3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которая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первую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очередь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учитывает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бремя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болезни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уровень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доходов),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чтобы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лучше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учитывать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бремя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потребности</w:t>
      </w:r>
      <w:r w:rsidR="00427625" w:rsidRPr="001078C0">
        <w:rPr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ключевых и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уязвимых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групп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населения.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Глобальный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фонд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ожидает,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что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средства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будут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направлены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программы,</w:t>
      </w:r>
      <w:r w:rsidRPr="001078C0">
        <w:rPr>
          <w:spacing w:val="-39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основанные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фактических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данных,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для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ключевых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уязвимых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групп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населения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соответствии</w:t>
      </w:r>
      <w:r w:rsidRPr="001078C0">
        <w:rPr>
          <w:spacing w:val="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1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руководством</w:t>
      </w:r>
      <w:r w:rsidR="00427625" w:rsidRPr="001078C0">
        <w:rPr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технического</w:t>
      </w:r>
      <w:r w:rsidRPr="001078C0">
        <w:rPr>
          <w:spacing w:val="6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партнера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учетом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эпидемиологического</w:t>
      </w:r>
      <w:r w:rsidRPr="001078C0">
        <w:rPr>
          <w:spacing w:val="7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контекста.</w:t>
      </w:r>
      <w:r w:rsidR="00C21478" w:rsidRPr="001078C0">
        <w:rPr>
          <w:w w:val="105"/>
          <w:sz w:val="20"/>
          <w:szCs w:val="20"/>
        </w:rPr>
        <w:t xml:space="preserve"> </w:t>
      </w:r>
    </w:p>
    <w:p w14:paraId="52571FEA" w14:textId="768BB2F0" w:rsidR="00C21478" w:rsidRPr="001078C0" w:rsidRDefault="00D36104" w:rsidP="00C21478">
      <w:pPr>
        <w:pStyle w:val="aa"/>
        <w:numPr>
          <w:ilvl w:val="0"/>
          <w:numId w:val="2"/>
        </w:numPr>
        <w:jc w:val="both"/>
        <w:rPr>
          <w:sz w:val="20"/>
          <w:szCs w:val="20"/>
        </w:rPr>
      </w:pPr>
      <w:r w:rsidRPr="001078C0">
        <w:rPr>
          <w:w w:val="105"/>
          <w:sz w:val="20"/>
          <w:szCs w:val="20"/>
        </w:rPr>
        <w:t>Глобальный фонд призывает к ускоренному переходу на более короткие схемы лечения лекарственно-</w:t>
      </w:r>
      <w:r w:rsidRPr="001078C0">
        <w:rPr>
          <w:spacing w:val="-45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устойчивого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ТБ</w:t>
      </w:r>
      <w:r w:rsidR="00C21478" w:rsidRPr="001078C0">
        <w:rPr>
          <w:w w:val="105"/>
          <w:sz w:val="20"/>
          <w:szCs w:val="20"/>
        </w:rPr>
        <w:t>,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включая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схему</w:t>
      </w:r>
      <w:r w:rsidRPr="001078C0">
        <w:rPr>
          <w:spacing w:val="-2"/>
          <w:w w:val="105"/>
          <w:sz w:val="20"/>
          <w:szCs w:val="20"/>
        </w:rPr>
        <w:t xml:space="preserve"> </w:t>
      </w:r>
      <w:proofErr w:type="spellStart"/>
      <w:r w:rsidRPr="001078C0">
        <w:rPr>
          <w:w w:val="105"/>
          <w:sz w:val="20"/>
          <w:szCs w:val="20"/>
        </w:rPr>
        <w:t>BPaL</w:t>
      </w:r>
      <w:proofErr w:type="spellEnd"/>
      <w:r w:rsidRPr="001078C0">
        <w:rPr>
          <w:w w:val="105"/>
          <w:sz w:val="20"/>
          <w:szCs w:val="20"/>
        </w:rPr>
        <w:t>(M)</w:t>
      </w:r>
      <w:r w:rsidR="00C21478" w:rsidRPr="001078C0">
        <w:rPr>
          <w:w w:val="105"/>
          <w:sz w:val="20"/>
          <w:szCs w:val="20"/>
        </w:rPr>
        <w:t>,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чтобы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улучшить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результаты</w:t>
      </w:r>
      <w:r w:rsidRPr="001078C0">
        <w:rPr>
          <w:spacing w:val="-3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лечения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и</w:t>
      </w:r>
      <w:r w:rsidRPr="001078C0">
        <w:rPr>
          <w:spacing w:val="-2"/>
          <w:w w:val="105"/>
          <w:sz w:val="20"/>
          <w:szCs w:val="20"/>
        </w:rPr>
        <w:t xml:space="preserve"> </w:t>
      </w:r>
      <w:r w:rsidRPr="001078C0">
        <w:rPr>
          <w:w w:val="105"/>
          <w:sz w:val="20"/>
          <w:szCs w:val="20"/>
        </w:rPr>
        <w:t>снизить</w:t>
      </w:r>
      <w:r w:rsidR="00C21478" w:rsidRPr="001078C0">
        <w:rPr>
          <w:w w:val="105"/>
          <w:sz w:val="20"/>
          <w:szCs w:val="20"/>
        </w:rPr>
        <w:t xml:space="preserve"> затраты,</w:t>
      </w:r>
      <w:r w:rsidR="00C21478" w:rsidRPr="001078C0">
        <w:rPr>
          <w:spacing w:val="6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понесенные</w:t>
      </w:r>
      <w:r w:rsidR="00C21478" w:rsidRPr="001078C0">
        <w:rPr>
          <w:spacing w:val="6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как</w:t>
      </w:r>
      <w:r w:rsidR="00C21478" w:rsidRPr="001078C0">
        <w:rPr>
          <w:spacing w:val="7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пациентами,</w:t>
      </w:r>
      <w:r w:rsidR="00C21478" w:rsidRPr="001078C0">
        <w:rPr>
          <w:spacing w:val="6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так</w:t>
      </w:r>
      <w:r w:rsidR="00C21478" w:rsidRPr="001078C0">
        <w:rPr>
          <w:spacing w:val="7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и</w:t>
      </w:r>
      <w:r w:rsidR="00C21478" w:rsidRPr="001078C0">
        <w:rPr>
          <w:spacing w:val="6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программами,</w:t>
      </w:r>
      <w:r w:rsidR="00C21478" w:rsidRPr="001078C0">
        <w:rPr>
          <w:spacing w:val="7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в</w:t>
      </w:r>
      <w:r w:rsidR="00C21478" w:rsidRPr="001078C0">
        <w:rPr>
          <w:spacing w:val="6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соответствии</w:t>
      </w:r>
      <w:r w:rsidR="00C21478" w:rsidRPr="001078C0">
        <w:rPr>
          <w:spacing w:val="7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с</w:t>
      </w:r>
      <w:r w:rsidR="00C21478" w:rsidRPr="001078C0">
        <w:rPr>
          <w:spacing w:val="6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рекомендациями</w:t>
      </w:r>
      <w:r w:rsidR="00C21478" w:rsidRPr="001078C0">
        <w:rPr>
          <w:spacing w:val="7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Всемирной</w:t>
      </w:r>
      <w:r w:rsidR="00C21478" w:rsidRPr="001078C0">
        <w:rPr>
          <w:spacing w:val="6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организации</w:t>
      </w:r>
      <w:r w:rsidR="00C21478" w:rsidRPr="001078C0">
        <w:rPr>
          <w:spacing w:val="-39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здравоохранения</w:t>
      </w:r>
      <w:r w:rsidR="00C21478" w:rsidRPr="001078C0">
        <w:rPr>
          <w:spacing w:val="-4"/>
          <w:w w:val="105"/>
          <w:sz w:val="20"/>
          <w:szCs w:val="20"/>
        </w:rPr>
        <w:t xml:space="preserve"> </w:t>
      </w:r>
      <w:r w:rsidR="00C21478" w:rsidRPr="001078C0">
        <w:rPr>
          <w:w w:val="105"/>
          <w:sz w:val="20"/>
          <w:szCs w:val="20"/>
        </w:rPr>
        <w:t>(ВОЗ).</w:t>
      </w:r>
    </w:p>
    <w:p w14:paraId="42C90A54" w14:textId="77777777" w:rsidR="00B90A51" w:rsidRDefault="00B90A51" w:rsidP="00975281">
      <w:pPr>
        <w:pStyle w:val="aa"/>
      </w:pPr>
    </w:p>
    <w:p w14:paraId="765349F7" w14:textId="77777777" w:rsidR="00B90A51" w:rsidRPr="00C21478" w:rsidRDefault="00D36104" w:rsidP="00C21478">
      <w:pPr>
        <w:pStyle w:val="aa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242424"/>
          <w:sz w:val="20"/>
          <w:szCs w:val="20"/>
        </w:rPr>
      </w:pPr>
      <w:r w:rsidRPr="00C21478">
        <w:rPr>
          <w:w w:val="105"/>
          <w:sz w:val="20"/>
          <w:szCs w:val="20"/>
        </w:rPr>
        <w:lastRenderedPageBreak/>
        <w:t>Эпидемиологическая ситуация с ВИЧ в стране и нынешний уровень предоставления услуг и доступа к ним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подчеркивают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особую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необходимость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сосредоточить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внимание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на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первых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двух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95-х.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Глобальный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фонд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рекомендует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стратегический</w:t>
      </w:r>
      <w:r w:rsidRPr="00C21478">
        <w:rPr>
          <w:spacing w:val="9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подход</w:t>
      </w:r>
      <w:r w:rsidRPr="00C21478">
        <w:rPr>
          <w:spacing w:val="10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к</w:t>
      </w:r>
      <w:r w:rsidRPr="00C21478">
        <w:rPr>
          <w:spacing w:val="9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профилактике</w:t>
      </w:r>
      <w:r w:rsidRPr="00C21478">
        <w:rPr>
          <w:spacing w:val="10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</w:t>
      </w:r>
      <w:r w:rsidRPr="00C21478">
        <w:rPr>
          <w:spacing w:val="10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тестированию,</w:t>
      </w:r>
      <w:r w:rsidRPr="00C21478">
        <w:rPr>
          <w:spacing w:val="9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основанный</w:t>
      </w:r>
      <w:r w:rsidRPr="00C21478">
        <w:rPr>
          <w:spacing w:val="10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на</w:t>
      </w:r>
      <w:r w:rsidRPr="00C21478">
        <w:rPr>
          <w:spacing w:val="10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достоверных</w:t>
      </w:r>
      <w:r w:rsidRPr="00C21478">
        <w:rPr>
          <w:spacing w:val="9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эпидемиологических</w:t>
      </w:r>
      <w:r w:rsidRPr="00C21478">
        <w:rPr>
          <w:spacing w:val="10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данных</w:t>
      </w:r>
      <w:r w:rsidRPr="00C21478">
        <w:rPr>
          <w:spacing w:val="10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</w:t>
      </w:r>
      <w:r w:rsidRPr="00C21478">
        <w:rPr>
          <w:spacing w:val="-39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детальном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понимании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пробелов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оказании</w:t>
      </w:r>
      <w:r w:rsidRPr="00C21478">
        <w:rPr>
          <w:spacing w:val="8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услуг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разбивке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</w:t>
      </w:r>
      <w:r w:rsidRPr="00C21478">
        <w:rPr>
          <w:spacing w:val="8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географическим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регионам,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конкретным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возрастным</w:t>
      </w:r>
      <w:r w:rsidRPr="00C21478">
        <w:rPr>
          <w:spacing w:val="-38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группам</w:t>
      </w:r>
      <w:r w:rsidRPr="00C21478">
        <w:rPr>
          <w:spacing w:val="-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</w:t>
      </w:r>
      <w:r w:rsidRPr="00C21478">
        <w:rPr>
          <w:spacing w:val="-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полу/гендеру,</w:t>
      </w:r>
      <w:r w:rsidRPr="00C21478">
        <w:rPr>
          <w:spacing w:val="-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который</w:t>
      </w:r>
      <w:r w:rsidRPr="00C21478">
        <w:rPr>
          <w:spacing w:val="-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может</w:t>
      </w:r>
      <w:r w:rsidRPr="00C21478">
        <w:rPr>
          <w:spacing w:val="-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включать</w:t>
      </w:r>
      <w:r w:rsidRPr="00C21478">
        <w:rPr>
          <w:spacing w:val="-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следующее:</w:t>
      </w:r>
    </w:p>
    <w:p w14:paraId="4747A007" w14:textId="685AE4D9" w:rsidR="00B90A51" w:rsidRPr="00C21478" w:rsidRDefault="00D36104" w:rsidP="00C21478">
      <w:pPr>
        <w:pStyle w:val="aa"/>
        <w:numPr>
          <w:ilvl w:val="0"/>
          <w:numId w:val="2"/>
        </w:numPr>
        <w:jc w:val="both"/>
        <w:rPr>
          <w:sz w:val="20"/>
          <w:szCs w:val="20"/>
        </w:rPr>
      </w:pPr>
      <w:r w:rsidRPr="00C21478">
        <w:rPr>
          <w:w w:val="105"/>
          <w:sz w:val="20"/>
          <w:szCs w:val="20"/>
        </w:rPr>
        <w:t>Улучшить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доступ</w:t>
      </w:r>
      <w:r w:rsidRPr="00C21478">
        <w:rPr>
          <w:spacing w:val="6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к</w:t>
      </w:r>
      <w:r w:rsidRPr="00C21478">
        <w:rPr>
          <w:spacing w:val="6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точным</w:t>
      </w:r>
      <w:r w:rsidRPr="00C21478">
        <w:rPr>
          <w:spacing w:val="6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комбинированным</w:t>
      </w:r>
      <w:r w:rsidRPr="00C21478">
        <w:rPr>
          <w:spacing w:val="6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методам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профилактики</w:t>
      </w:r>
      <w:r w:rsidRPr="00C21478">
        <w:rPr>
          <w:spacing w:val="6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ВИЧ</w:t>
      </w:r>
      <w:r w:rsidRPr="00C21478">
        <w:rPr>
          <w:spacing w:val="6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</w:t>
      </w:r>
      <w:r w:rsidRPr="00C21478">
        <w:rPr>
          <w:spacing w:val="6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их</w:t>
      </w:r>
      <w:r w:rsidRPr="00C21478">
        <w:rPr>
          <w:spacing w:val="6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использование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для</w:t>
      </w:r>
      <w:r w:rsidRPr="00C21478">
        <w:rPr>
          <w:spacing w:val="6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людей</w:t>
      </w:r>
      <w:r w:rsidRPr="00C21478">
        <w:rPr>
          <w:spacing w:val="-4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</w:t>
      </w:r>
      <w:r w:rsidRPr="00C21478">
        <w:rPr>
          <w:spacing w:val="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повышенным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риском</w:t>
      </w:r>
      <w:r w:rsidRPr="00C21478">
        <w:rPr>
          <w:spacing w:val="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заражения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ВИЧ,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включая</w:t>
      </w:r>
      <w:r w:rsidRPr="00C21478">
        <w:rPr>
          <w:spacing w:val="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расширение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масштабов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до</w:t>
      </w:r>
      <w:r w:rsidR="00C21478">
        <w:rPr>
          <w:w w:val="105"/>
          <w:sz w:val="20"/>
          <w:szCs w:val="20"/>
        </w:rPr>
        <w:t>-</w:t>
      </w:r>
      <w:r w:rsidRPr="00C21478">
        <w:rPr>
          <w:w w:val="105"/>
          <w:sz w:val="20"/>
          <w:szCs w:val="20"/>
        </w:rPr>
        <w:t>контактной</w:t>
      </w:r>
      <w:r w:rsidRPr="00C21478">
        <w:rPr>
          <w:spacing w:val="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профилактики</w:t>
      </w:r>
      <w:r w:rsidR="00C21478" w:rsidRPr="00C21478">
        <w:rPr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(ДКП)</w:t>
      </w:r>
      <w:r w:rsidRPr="00C21478">
        <w:rPr>
          <w:spacing w:val="-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</w:t>
      </w:r>
      <w:r w:rsidRPr="00C21478">
        <w:rPr>
          <w:spacing w:val="-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внедрить различные</w:t>
      </w:r>
      <w:r w:rsidRPr="00C21478">
        <w:rPr>
          <w:spacing w:val="-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способы</w:t>
      </w:r>
      <w:r w:rsidRPr="00C21478">
        <w:rPr>
          <w:spacing w:val="-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предоставления ДКП,</w:t>
      </w:r>
      <w:r w:rsidRPr="00C21478">
        <w:rPr>
          <w:spacing w:val="-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адаптированные для</w:t>
      </w:r>
      <w:r w:rsidRPr="00C21478">
        <w:rPr>
          <w:spacing w:val="-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лиц</w:t>
      </w:r>
      <w:r w:rsidRPr="00C21478">
        <w:rPr>
          <w:spacing w:val="-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 повышенным</w:t>
      </w:r>
      <w:r w:rsidR="00C21478" w:rsidRPr="00C21478">
        <w:rPr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риском</w:t>
      </w:r>
      <w:r w:rsidRPr="00C21478">
        <w:rPr>
          <w:spacing w:val="-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заражения</w:t>
      </w:r>
      <w:r w:rsidRPr="00C21478">
        <w:rPr>
          <w:spacing w:val="-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ВИЧ;</w:t>
      </w:r>
    </w:p>
    <w:p w14:paraId="21D303E9" w14:textId="77777777" w:rsidR="00B90A51" w:rsidRPr="00C21478" w:rsidRDefault="00D36104" w:rsidP="00C21478">
      <w:pPr>
        <w:pStyle w:val="aa"/>
        <w:numPr>
          <w:ilvl w:val="0"/>
          <w:numId w:val="2"/>
        </w:numPr>
        <w:jc w:val="both"/>
        <w:rPr>
          <w:sz w:val="20"/>
          <w:szCs w:val="20"/>
        </w:rPr>
      </w:pPr>
      <w:r w:rsidRPr="00C21478">
        <w:rPr>
          <w:w w:val="105"/>
          <w:sz w:val="20"/>
          <w:szCs w:val="20"/>
        </w:rPr>
        <w:t>Укреплять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расширять</w:t>
      </w:r>
      <w:r w:rsidRPr="00C21478">
        <w:rPr>
          <w:spacing w:val="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адаптированные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к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ключевым</w:t>
      </w:r>
      <w:r w:rsidRPr="00C21478">
        <w:rPr>
          <w:spacing w:val="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группам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населения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стратегии</w:t>
      </w:r>
      <w:r w:rsidRPr="00C21478">
        <w:rPr>
          <w:spacing w:val="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вмешательства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</w:t>
      </w:r>
      <w:r w:rsidRPr="00C21478">
        <w:rPr>
          <w:spacing w:val="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тестированию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на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ВИЧ,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которые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включают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тестирование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медицинских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учреждениях,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тестирование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</w:t>
      </w:r>
      <w:r w:rsidRPr="00C21478">
        <w:rPr>
          <w:spacing w:val="2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месту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жительства,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самотестирование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на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ВИЧ,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а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также тестирование с использованием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социальных сетей и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безопасного этического партнера (индекс)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(т.е. дифференцированное</w:t>
      </w:r>
      <w:r w:rsidRPr="00C21478">
        <w:rPr>
          <w:spacing w:val="1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тестирование);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обеспечение</w:t>
      </w:r>
      <w:r w:rsidRPr="00C21478">
        <w:rPr>
          <w:spacing w:val="8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того,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чтобы</w:t>
      </w:r>
      <w:r w:rsidRPr="00C21478">
        <w:rPr>
          <w:spacing w:val="8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соответствующая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политика</w:t>
      </w:r>
      <w:r w:rsidRPr="00C21478">
        <w:rPr>
          <w:spacing w:val="8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руководящие</w:t>
      </w:r>
      <w:r w:rsidRPr="00C21478">
        <w:rPr>
          <w:spacing w:val="8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принципы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позволяли</w:t>
      </w:r>
      <w:r w:rsidRPr="00C21478">
        <w:rPr>
          <w:spacing w:val="8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использовать</w:t>
      </w:r>
      <w:r w:rsidRPr="00C21478">
        <w:rPr>
          <w:spacing w:val="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весь</w:t>
      </w:r>
      <w:r w:rsidRPr="00C21478">
        <w:rPr>
          <w:spacing w:val="8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спектр</w:t>
      </w:r>
      <w:r w:rsidRPr="00C21478">
        <w:rPr>
          <w:spacing w:val="-3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подходов</w:t>
      </w:r>
      <w:r w:rsidRPr="00C21478">
        <w:rPr>
          <w:spacing w:val="-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к</w:t>
      </w:r>
      <w:r w:rsidRPr="00C21478">
        <w:rPr>
          <w:spacing w:val="-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тестированию;</w:t>
      </w:r>
    </w:p>
    <w:p w14:paraId="3749D38B" w14:textId="77777777" w:rsidR="00B90A51" w:rsidRPr="00C21478" w:rsidRDefault="00D36104" w:rsidP="00C21478">
      <w:pPr>
        <w:pStyle w:val="aa"/>
        <w:numPr>
          <w:ilvl w:val="0"/>
          <w:numId w:val="2"/>
        </w:numPr>
        <w:jc w:val="both"/>
        <w:rPr>
          <w:color w:val="242424"/>
          <w:sz w:val="20"/>
          <w:szCs w:val="20"/>
        </w:rPr>
      </w:pPr>
      <w:r w:rsidRPr="00C21478">
        <w:rPr>
          <w:w w:val="105"/>
          <w:sz w:val="20"/>
          <w:szCs w:val="20"/>
        </w:rPr>
        <w:t>Укрепить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связь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со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службами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ухода/лечения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ВИЧ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и</w:t>
      </w:r>
      <w:r w:rsidRPr="00C21478">
        <w:rPr>
          <w:spacing w:val="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усилить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поддержку</w:t>
      </w:r>
      <w:r w:rsidRPr="00C21478">
        <w:rPr>
          <w:spacing w:val="5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приверженности</w:t>
      </w:r>
      <w:r w:rsidRPr="00C21478">
        <w:rPr>
          <w:spacing w:val="-47"/>
          <w:w w:val="105"/>
          <w:sz w:val="20"/>
          <w:szCs w:val="20"/>
        </w:rPr>
        <w:t xml:space="preserve"> </w:t>
      </w:r>
      <w:r w:rsidRPr="00C21478">
        <w:rPr>
          <w:w w:val="110"/>
          <w:sz w:val="20"/>
          <w:szCs w:val="20"/>
        </w:rPr>
        <w:t>лечению;</w:t>
      </w:r>
    </w:p>
    <w:p w14:paraId="4A3894D3" w14:textId="5E94C86D" w:rsidR="00B90A51" w:rsidRPr="00C21478" w:rsidRDefault="00D36104" w:rsidP="00C21478">
      <w:pPr>
        <w:pStyle w:val="aa"/>
        <w:numPr>
          <w:ilvl w:val="0"/>
          <w:numId w:val="2"/>
        </w:numPr>
        <w:jc w:val="both"/>
        <w:rPr>
          <w:sz w:val="20"/>
          <w:szCs w:val="20"/>
        </w:rPr>
      </w:pPr>
      <w:r w:rsidRPr="00C21478">
        <w:rPr>
          <w:w w:val="105"/>
          <w:sz w:val="20"/>
          <w:szCs w:val="20"/>
        </w:rPr>
        <w:t>Привести</w:t>
      </w:r>
      <w:r w:rsidRPr="00C21478">
        <w:rPr>
          <w:spacing w:val="1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национальные</w:t>
      </w:r>
      <w:r w:rsidRPr="00C21478">
        <w:rPr>
          <w:spacing w:val="1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протоколы</w:t>
      </w:r>
      <w:r w:rsidRPr="00C21478">
        <w:rPr>
          <w:spacing w:val="1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антиретровирусной</w:t>
      </w:r>
      <w:r w:rsidRPr="00C21478">
        <w:rPr>
          <w:spacing w:val="1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терапии</w:t>
      </w:r>
      <w:r w:rsidRPr="00C21478">
        <w:rPr>
          <w:spacing w:val="1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</w:t>
      </w:r>
      <w:r w:rsidRPr="00C21478">
        <w:rPr>
          <w:spacing w:val="1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соответствие</w:t>
      </w:r>
      <w:r w:rsidRPr="00C21478">
        <w:rPr>
          <w:spacing w:val="14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с</w:t>
      </w:r>
      <w:r w:rsidRPr="00C21478">
        <w:rPr>
          <w:spacing w:val="13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последними</w:t>
      </w:r>
      <w:r w:rsidR="00C21478" w:rsidRPr="00C21478">
        <w:rPr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рекомендациями</w:t>
      </w:r>
      <w:r w:rsidRPr="00C21478">
        <w:rPr>
          <w:spacing w:val="-7"/>
          <w:w w:val="105"/>
          <w:sz w:val="20"/>
          <w:szCs w:val="20"/>
        </w:rPr>
        <w:t xml:space="preserve"> </w:t>
      </w:r>
      <w:r w:rsidRPr="00C21478">
        <w:rPr>
          <w:w w:val="105"/>
          <w:sz w:val="20"/>
          <w:szCs w:val="20"/>
        </w:rPr>
        <w:t>ВОЗ.</w:t>
      </w:r>
    </w:p>
    <w:p w14:paraId="77B22F87" w14:textId="4B3CA3CC" w:rsidR="00B90A51" w:rsidRPr="00AC6A31" w:rsidRDefault="00C416C9" w:rsidP="00C21478">
      <w:pPr>
        <w:pStyle w:val="aa"/>
        <w:jc w:val="both"/>
      </w:pPr>
      <w:r>
        <w:pict w14:anchorId="43706A73">
          <v:shape id="_x0000_s2060" type="#_x0000_t202" style="position:absolute;left:0;text-align:left;margin-left:55.35pt;margin-top:2.2pt;width:481.45pt;height:28.8pt;z-index:-15723520;mso-wrap-distance-left:0;mso-wrap-distance-right:0;mso-position-horizontal-relative:page" fillcolor="#d1d2d3" stroked="f">
            <v:textbox style="mso-next-textbox:#_x0000_s2060" inset="0,0,0,0">
              <w:txbxContent>
                <w:p w14:paraId="17F5964C" w14:textId="77777777" w:rsidR="00B90A51" w:rsidRDefault="00D36104">
                  <w:pPr>
                    <w:spacing w:before="155"/>
                    <w:ind w:left="10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Условия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доступа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к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распределению</w:t>
                  </w:r>
                </w:p>
              </w:txbxContent>
            </v:textbox>
            <w10:wrap type="topAndBottom" anchorx="page"/>
          </v:shape>
        </w:pict>
      </w:r>
    </w:p>
    <w:p w14:paraId="753586DA" w14:textId="09FF4535" w:rsidR="00B90A51" w:rsidRPr="00C21478" w:rsidRDefault="00D36104" w:rsidP="00C21478">
      <w:pPr>
        <w:pStyle w:val="aa"/>
        <w:jc w:val="both"/>
        <w:rPr>
          <w:rFonts w:ascii="Arial" w:hAnsi="Arial" w:cs="Arial"/>
          <w:sz w:val="20"/>
          <w:szCs w:val="20"/>
        </w:rPr>
      </w:pPr>
      <w:r w:rsidRPr="00C21478">
        <w:rPr>
          <w:rFonts w:ascii="Arial" w:hAnsi="Arial" w:cs="Arial"/>
          <w:b/>
          <w:w w:val="105"/>
          <w:sz w:val="20"/>
          <w:szCs w:val="20"/>
        </w:rPr>
        <w:t>Требования к СКК</w:t>
      </w:r>
      <w:r w:rsidRPr="00C21478">
        <w:rPr>
          <w:rFonts w:ascii="Arial" w:hAnsi="Arial" w:cs="Arial"/>
          <w:w w:val="105"/>
          <w:sz w:val="20"/>
          <w:szCs w:val="20"/>
        </w:rPr>
        <w:t>. Секретариат Глобального фонда проверяет всех заявителей на соответствие СКК</w:t>
      </w:r>
      <w:r w:rsidR="00C21478" w:rsidRPr="00C21478">
        <w:rPr>
          <w:rFonts w:ascii="Arial" w:hAnsi="Arial" w:cs="Arial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color w:val="2D4CF8"/>
          <w:w w:val="105"/>
          <w:sz w:val="20"/>
          <w:szCs w:val="20"/>
          <w:u w:val="single" w:color="2D4CF8"/>
        </w:rPr>
        <w:t>квалификационны</w:t>
      </w:r>
      <w:r w:rsidR="00C21478">
        <w:rPr>
          <w:rFonts w:ascii="Arial" w:hAnsi="Arial" w:cs="Arial"/>
          <w:color w:val="2D4CF8"/>
          <w:w w:val="105"/>
          <w:sz w:val="20"/>
          <w:szCs w:val="20"/>
          <w:u w:val="single" w:color="2D4CF8"/>
        </w:rPr>
        <w:t>м</w:t>
      </w:r>
      <w:hyperlink r:id="rId13">
        <w:r w:rsidRPr="00C21478">
          <w:rPr>
            <w:rFonts w:ascii="Arial" w:hAnsi="Arial" w:cs="Arial"/>
            <w:color w:val="2D4CF8"/>
            <w:w w:val="105"/>
            <w:sz w:val="20"/>
            <w:szCs w:val="20"/>
            <w:u w:val="single" w:color="2D4CF8"/>
          </w:rPr>
          <w:t xml:space="preserve"> требован</w:t>
        </w:r>
        <w:r w:rsidR="00C21478">
          <w:rPr>
            <w:rFonts w:ascii="Arial" w:hAnsi="Arial" w:cs="Arial"/>
            <w:color w:val="2D4CF8"/>
            <w:w w:val="105"/>
            <w:sz w:val="20"/>
            <w:szCs w:val="20"/>
            <w:u w:val="single" w:color="2D4CF8"/>
          </w:rPr>
          <w:t>иям</w:t>
        </w:r>
        <w:r w:rsidR="00C21478" w:rsidRPr="00C21478">
          <w:rPr>
            <w:rStyle w:val="a7"/>
            <w:rFonts w:ascii="Arial" w:hAnsi="Arial" w:cs="Arial"/>
            <w:color w:val="2D4CF8"/>
            <w:w w:val="105"/>
            <w:sz w:val="20"/>
            <w:szCs w:val="20"/>
            <w:u w:val="single" w:color="2D4CF8"/>
          </w:rPr>
          <w:footnoteReference w:id="8"/>
        </w:r>
        <w:r w:rsidRPr="00C21478">
          <w:rPr>
            <w:rFonts w:ascii="Arial" w:hAnsi="Arial" w:cs="Arial"/>
            <w:w w:val="105"/>
            <w:sz w:val="20"/>
            <w:szCs w:val="20"/>
          </w:rPr>
          <w:t>.</w:t>
        </w:r>
      </w:hyperlink>
      <w:r w:rsidR="00C21478" w:rsidRPr="00C21478">
        <w:rPr>
          <w:rFonts w:ascii="Arial" w:hAnsi="Arial" w:cs="Arial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Соответствие требованиям 1 и 2 оценивается во время подачи заявки на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финансирование.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Соответствие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требованиям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с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3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по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6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оценивается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как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при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подаче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заявки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на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финансирование,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так</w:t>
      </w:r>
      <w:r w:rsidRPr="00C21478">
        <w:rPr>
          <w:rFonts w:ascii="Arial" w:hAnsi="Arial" w:cs="Arial"/>
          <w:spacing w:val="-4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и ежегодно в течение всего периода финансирования Глобального фонда. Постоянное соблюдение всех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квалификационных требований на протяжении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реализации программы является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условием доступа к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финансированию</w:t>
      </w:r>
      <w:r w:rsidRPr="00C2147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Глобального</w:t>
      </w:r>
      <w:r w:rsidRPr="00C2147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фонда</w:t>
      </w:r>
      <w:r w:rsidRPr="00C2147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(включая</w:t>
      </w:r>
      <w:r w:rsidRPr="00C2147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финансирование</w:t>
      </w:r>
      <w:r w:rsidRPr="00C2147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СКК).</w:t>
      </w:r>
    </w:p>
    <w:p w14:paraId="2183429F" w14:textId="77777777" w:rsidR="00B90A51" w:rsidRPr="00C21478" w:rsidRDefault="00B90A51" w:rsidP="00C21478">
      <w:pPr>
        <w:pStyle w:val="aa"/>
        <w:jc w:val="both"/>
        <w:rPr>
          <w:rFonts w:ascii="Arial" w:hAnsi="Arial" w:cs="Arial"/>
          <w:sz w:val="20"/>
          <w:szCs w:val="20"/>
        </w:rPr>
      </w:pPr>
    </w:p>
    <w:p w14:paraId="17F88FC0" w14:textId="77777777" w:rsidR="00C21478" w:rsidRPr="00C21478" w:rsidRDefault="00D36104" w:rsidP="00C21478">
      <w:pPr>
        <w:pStyle w:val="aa"/>
        <w:jc w:val="both"/>
        <w:rPr>
          <w:sz w:val="20"/>
          <w:szCs w:val="20"/>
        </w:rPr>
      </w:pPr>
      <w:r w:rsidRPr="00C21478">
        <w:rPr>
          <w:rFonts w:ascii="Arial" w:hAnsi="Arial" w:cs="Arial"/>
          <w:b/>
          <w:w w:val="105"/>
          <w:sz w:val="20"/>
          <w:szCs w:val="20"/>
        </w:rPr>
        <w:t>Требования</w:t>
      </w:r>
      <w:r w:rsidRPr="00C21478">
        <w:rPr>
          <w:rFonts w:ascii="Arial" w:hAnsi="Arial" w:cs="Arial"/>
          <w:b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b/>
          <w:w w:val="105"/>
          <w:sz w:val="20"/>
          <w:szCs w:val="20"/>
        </w:rPr>
        <w:t>к</w:t>
      </w:r>
      <w:r w:rsidRPr="00C21478">
        <w:rPr>
          <w:rFonts w:ascii="Arial" w:hAnsi="Arial" w:cs="Arial"/>
          <w:b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b/>
          <w:w w:val="105"/>
          <w:sz w:val="20"/>
          <w:szCs w:val="20"/>
        </w:rPr>
        <w:t>со</w:t>
      </w:r>
      <w:r w:rsidR="00C21478">
        <w:rPr>
          <w:rFonts w:ascii="Arial" w:hAnsi="Arial" w:cs="Arial"/>
          <w:b/>
          <w:w w:val="105"/>
          <w:sz w:val="20"/>
          <w:szCs w:val="20"/>
        </w:rPr>
        <w:t>-</w:t>
      </w:r>
      <w:r w:rsidRPr="00C21478">
        <w:rPr>
          <w:rFonts w:ascii="Arial" w:hAnsi="Arial" w:cs="Arial"/>
          <w:b/>
          <w:w w:val="105"/>
          <w:sz w:val="20"/>
          <w:szCs w:val="20"/>
        </w:rPr>
        <w:t>финансированию</w:t>
      </w:r>
      <w:r w:rsidRPr="00C21478">
        <w:rPr>
          <w:rFonts w:ascii="Arial" w:hAnsi="Arial" w:cs="Arial"/>
          <w:w w:val="105"/>
          <w:sz w:val="20"/>
          <w:szCs w:val="20"/>
        </w:rPr>
        <w:t>.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Хотя гранты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Глобального фонда представляют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собой крупный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финансовый вклад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 искоренение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ВИЧ, туберкулеза и малярии, они являются лишь частью более значительных финансовых ресурсов для здравоохранения и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национальных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ответных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мер,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которые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включают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собственные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внутренние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взносы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Казахстана.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Увеличение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внутренних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ресурсов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на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здравоохранение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и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эффективное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и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справедливое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расходование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этих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ресурсов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имеют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важное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значение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для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прекращения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эпидемий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и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укрепления систем здравоохранения, которые являются основой для борьбы с болезнями. Чтобы получить доступ к полному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ассигнованию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на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2023–2025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годы,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страны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должны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выполнить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требования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Глобального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фонда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по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совместному</w:t>
      </w:r>
      <w:r w:rsidRPr="00C2147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финансированию,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как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указано</w:t>
      </w:r>
      <w:r w:rsidRPr="00C2147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</w:t>
      </w:r>
      <w:r w:rsidR="00C21478">
        <w:rPr>
          <w:rFonts w:ascii="Arial" w:hAnsi="Arial" w:cs="Arial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color w:val="2D4CF8"/>
          <w:w w:val="105"/>
          <w:sz w:val="20"/>
          <w:szCs w:val="20"/>
          <w:u w:val="single" w:color="2D4CF8"/>
        </w:rPr>
        <w:t>Политика</w:t>
      </w:r>
      <w:r w:rsidRPr="00C21478">
        <w:rPr>
          <w:rFonts w:ascii="Arial" w:hAnsi="Arial" w:cs="Arial"/>
          <w:color w:val="2D4CF8"/>
          <w:spacing w:val="-3"/>
          <w:w w:val="105"/>
          <w:sz w:val="20"/>
          <w:szCs w:val="20"/>
          <w:u w:val="single" w:color="2D4CF8"/>
        </w:rPr>
        <w:t xml:space="preserve"> </w:t>
      </w:r>
      <w:r w:rsidRPr="00C21478">
        <w:rPr>
          <w:rFonts w:ascii="Arial" w:hAnsi="Arial" w:cs="Arial"/>
          <w:color w:val="2D4CF8"/>
          <w:w w:val="105"/>
          <w:sz w:val="20"/>
          <w:szCs w:val="20"/>
          <w:u w:val="single" w:color="2D4CF8"/>
        </w:rPr>
        <w:t>устойчивого</w:t>
      </w:r>
      <w:r w:rsidRPr="00C21478">
        <w:rPr>
          <w:rFonts w:ascii="Arial" w:hAnsi="Arial" w:cs="Arial"/>
          <w:color w:val="2D4CF8"/>
          <w:spacing w:val="-3"/>
          <w:w w:val="105"/>
          <w:sz w:val="20"/>
          <w:szCs w:val="20"/>
          <w:u w:val="single" w:color="2D4CF8"/>
        </w:rPr>
        <w:t xml:space="preserve"> </w:t>
      </w:r>
      <w:r w:rsidRPr="00C21478">
        <w:rPr>
          <w:rFonts w:ascii="Arial" w:hAnsi="Arial" w:cs="Arial"/>
          <w:color w:val="2D4CF8"/>
          <w:w w:val="105"/>
          <w:sz w:val="20"/>
          <w:szCs w:val="20"/>
          <w:u w:val="single" w:color="2D4CF8"/>
        </w:rPr>
        <w:t>развития,</w:t>
      </w:r>
      <w:r w:rsidRPr="00C21478">
        <w:rPr>
          <w:rFonts w:ascii="Arial" w:hAnsi="Arial" w:cs="Arial"/>
          <w:color w:val="2D4CF8"/>
          <w:spacing w:val="-3"/>
          <w:w w:val="105"/>
          <w:sz w:val="20"/>
          <w:szCs w:val="20"/>
          <w:u w:val="single" w:color="2D4CF8"/>
        </w:rPr>
        <w:t xml:space="preserve"> </w:t>
      </w:r>
      <w:r w:rsidRPr="00C21478">
        <w:rPr>
          <w:rFonts w:ascii="Arial" w:hAnsi="Arial" w:cs="Arial"/>
          <w:color w:val="2D4CF8"/>
          <w:w w:val="105"/>
          <w:sz w:val="20"/>
          <w:szCs w:val="20"/>
          <w:u w:val="single" w:color="2D4CF8"/>
        </w:rPr>
        <w:t>перехода</w:t>
      </w:r>
      <w:r w:rsidRPr="00C21478">
        <w:rPr>
          <w:rFonts w:ascii="Arial" w:hAnsi="Arial" w:cs="Arial"/>
          <w:color w:val="2D4CF8"/>
          <w:spacing w:val="-3"/>
          <w:w w:val="105"/>
          <w:sz w:val="20"/>
          <w:szCs w:val="20"/>
          <w:u w:val="single" w:color="2D4CF8"/>
        </w:rPr>
        <w:t xml:space="preserve"> </w:t>
      </w:r>
      <w:r w:rsidRPr="00C21478">
        <w:rPr>
          <w:rFonts w:ascii="Arial" w:hAnsi="Arial" w:cs="Arial"/>
          <w:color w:val="2D4CF8"/>
          <w:w w:val="105"/>
          <w:sz w:val="20"/>
          <w:szCs w:val="20"/>
          <w:u w:val="single" w:color="2D4CF8"/>
        </w:rPr>
        <w:t>и</w:t>
      </w:r>
      <w:r w:rsidRPr="00C21478">
        <w:rPr>
          <w:rFonts w:ascii="Arial" w:hAnsi="Arial" w:cs="Arial"/>
          <w:color w:val="2D4CF8"/>
          <w:spacing w:val="-2"/>
          <w:w w:val="105"/>
          <w:sz w:val="20"/>
          <w:szCs w:val="20"/>
          <w:u w:val="single" w:color="2D4CF8"/>
        </w:rPr>
        <w:t xml:space="preserve"> </w:t>
      </w:r>
      <w:r w:rsidRPr="00C21478">
        <w:rPr>
          <w:rFonts w:ascii="Arial" w:hAnsi="Arial" w:cs="Arial"/>
          <w:color w:val="2D4CF8"/>
          <w:w w:val="105"/>
          <w:sz w:val="20"/>
          <w:szCs w:val="20"/>
          <w:u w:val="single" w:color="2D4CF8"/>
        </w:rPr>
        <w:t>совместног</w:t>
      </w:r>
      <w:hyperlink r:id="rId14">
        <w:r w:rsidRPr="00C21478">
          <w:rPr>
            <w:rFonts w:ascii="Arial" w:hAnsi="Arial" w:cs="Arial"/>
            <w:color w:val="2D4CF8"/>
            <w:w w:val="105"/>
            <w:sz w:val="20"/>
            <w:szCs w:val="20"/>
            <w:u w:val="single" w:color="2D4CF8"/>
          </w:rPr>
          <w:t>о</w:t>
        </w:r>
        <w:r w:rsidRPr="00C21478">
          <w:rPr>
            <w:rFonts w:ascii="Arial" w:hAnsi="Arial" w:cs="Arial"/>
            <w:color w:val="2D4CF8"/>
            <w:spacing w:val="-3"/>
            <w:w w:val="105"/>
            <w:sz w:val="20"/>
            <w:szCs w:val="20"/>
            <w:u w:val="single" w:color="2D4CF8"/>
          </w:rPr>
          <w:t xml:space="preserve"> </w:t>
        </w:r>
        <w:r w:rsidRPr="00C21478">
          <w:rPr>
            <w:rFonts w:ascii="Arial" w:hAnsi="Arial" w:cs="Arial"/>
            <w:color w:val="2D4CF8"/>
            <w:w w:val="105"/>
            <w:sz w:val="20"/>
            <w:szCs w:val="20"/>
            <w:u w:val="single" w:color="2D4CF8"/>
          </w:rPr>
          <w:t>финансирования</w:t>
        </w:r>
        <w:r w:rsidRPr="00C21478">
          <w:rPr>
            <w:rFonts w:ascii="Arial" w:hAnsi="Arial" w:cs="Arial"/>
            <w:color w:val="2D4CF8"/>
            <w:spacing w:val="-3"/>
            <w:w w:val="105"/>
            <w:sz w:val="20"/>
            <w:szCs w:val="20"/>
            <w:u w:val="single" w:color="2D4CF8"/>
          </w:rPr>
          <w:t xml:space="preserve"> </w:t>
        </w:r>
        <w:r w:rsidRPr="00C21478">
          <w:rPr>
            <w:rFonts w:ascii="Arial" w:hAnsi="Arial" w:cs="Arial"/>
            <w:color w:val="2D4CF8"/>
            <w:w w:val="105"/>
            <w:sz w:val="20"/>
            <w:szCs w:val="20"/>
            <w:u w:val="single" w:color="2D4CF8"/>
          </w:rPr>
          <w:t>(STC)</w:t>
        </w:r>
        <w:r w:rsidR="00C21478">
          <w:rPr>
            <w:rStyle w:val="a7"/>
            <w:rFonts w:ascii="Arial" w:hAnsi="Arial" w:cs="Arial"/>
            <w:color w:val="2D4CF8"/>
            <w:w w:val="105"/>
            <w:sz w:val="20"/>
            <w:szCs w:val="20"/>
            <w:u w:val="single" w:color="2D4CF8"/>
          </w:rPr>
          <w:footnoteReference w:id="9"/>
        </w:r>
        <w:r w:rsidRPr="00C21478">
          <w:rPr>
            <w:rFonts w:ascii="Arial" w:hAnsi="Arial" w:cs="Arial"/>
            <w:w w:val="105"/>
            <w:sz w:val="20"/>
            <w:szCs w:val="20"/>
          </w:rPr>
          <w:t>.</w:t>
        </w:r>
        <w:r w:rsidR="00C21478">
          <w:rPr>
            <w:rFonts w:ascii="Arial" w:hAnsi="Arial" w:cs="Arial"/>
            <w:w w:val="105"/>
            <w:sz w:val="20"/>
            <w:szCs w:val="20"/>
          </w:rPr>
          <w:t xml:space="preserve"> </w:t>
        </w:r>
        <w:r w:rsidRPr="00C21478">
          <w:rPr>
            <w:rFonts w:ascii="Arial" w:hAnsi="Arial" w:cs="Arial"/>
            <w:w w:val="105"/>
            <w:sz w:val="20"/>
            <w:szCs w:val="20"/>
          </w:rPr>
          <w:t>Ожидается,</w:t>
        </w:r>
        <w:r w:rsidRPr="00C21478">
          <w:rPr>
            <w:rFonts w:ascii="Arial" w:hAnsi="Arial" w:cs="Arial"/>
            <w:spacing w:val="-3"/>
            <w:w w:val="105"/>
            <w:sz w:val="20"/>
            <w:szCs w:val="20"/>
          </w:rPr>
          <w:t xml:space="preserve"> </w:t>
        </w:r>
        <w:r w:rsidRPr="00C21478">
          <w:rPr>
            <w:rFonts w:ascii="Arial" w:hAnsi="Arial" w:cs="Arial"/>
            <w:w w:val="105"/>
            <w:sz w:val="20"/>
            <w:szCs w:val="20"/>
          </w:rPr>
          <w:t>что</w:t>
        </w:r>
        <w:r w:rsidRPr="00C21478">
          <w:rPr>
            <w:rFonts w:ascii="Arial" w:hAnsi="Arial" w:cs="Arial"/>
            <w:spacing w:val="-3"/>
            <w:w w:val="105"/>
            <w:sz w:val="20"/>
            <w:szCs w:val="20"/>
          </w:rPr>
          <w:t xml:space="preserve"> </w:t>
        </w:r>
        <w:r w:rsidRPr="00C21478">
          <w:rPr>
            <w:rFonts w:ascii="Arial" w:hAnsi="Arial" w:cs="Arial"/>
            <w:w w:val="105"/>
            <w:sz w:val="20"/>
            <w:szCs w:val="20"/>
          </w:rPr>
          <w:t>все</w:t>
        </w:r>
        <w:r w:rsidRPr="00C21478">
          <w:rPr>
            <w:rFonts w:ascii="Arial" w:hAnsi="Arial" w:cs="Arial"/>
            <w:spacing w:val="-2"/>
            <w:w w:val="105"/>
            <w:sz w:val="20"/>
            <w:szCs w:val="20"/>
          </w:rPr>
          <w:t xml:space="preserve"> </w:t>
        </w:r>
        <w:r w:rsidRPr="00C21478">
          <w:rPr>
            <w:rFonts w:ascii="Arial" w:hAnsi="Arial" w:cs="Arial"/>
            <w:w w:val="105"/>
            <w:sz w:val="20"/>
            <w:szCs w:val="20"/>
          </w:rPr>
          <w:t>страны</w:t>
        </w:r>
        <w:r w:rsidRPr="00C21478">
          <w:rPr>
            <w:rFonts w:ascii="Arial" w:hAnsi="Arial" w:cs="Arial"/>
            <w:spacing w:val="-3"/>
            <w:w w:val="105"/>
            <w:sz w:val="20"/>
            <w:szCs w:val="20"/>
          </w:rPr>
          <w:t xml:space="preserve"> </w:t>
        </w:r>
        <w:r w:rsidRPr="00C21478">
          <w:rPr>
            <w:rFonts w:ascii="Arial" w:hAnsi="Arial" w:cs="Arial"/>
            <w:w w:val="105"/>
            <w:sz w:val="20"/>
            <w:szCs w:val="20"/>
          </w:rPr>
          <w:t>будут</w:t>
        </w:r>
        <w:r w:rsidRPr="00C21478">
          <w:rPr>
            <w:rFonts w:ascii="Arial" w:hAnsi="Arial" w:cs="Arial"/>
            <w:spacing w:val="-3"/>
            <w:w w:val="105"/>
            <w:sz w:val="20"/>
            <w:szCs w:val="20"/>
          </w:rPr>
          <w:t xml:space="preserve"> </w:t>
        </w:r>
        <w:r w:rsidRPr="00C21478">
          <w:rPr>
            <w:rFonts w:ascii="Arial" w:hAnsi="Arial" w:cs="Arial"/>
            <w:w w:val="105"/>
            <w:sz w:val="20"/>
            <w:szCs w:val="20"/>
          </w:rPr>
          <w:t>постепенно</w:t>
        </w:r>
      </w:hyperlink>
      <w:r w:rsidRPr="00C21478">
        <w:rPr>
          <w:rFonts w:ascii="Arial" w:hAnsi="Arial" w:cs="Arial"/>
          <w:spacing w:val="-36"/>
          <w:w w:val="105"/>
          <w:sz w:val="20"/>
          <w:szCs w:val="20"/>
        </w:rPr>
        <w:t xml:space="preserve"> </w:t>
      </w:r>
      <w:hyperlink r:id="rId15">
        <w:r w:rsidRPr="00C21478">
          <w:rPr>
            <w:rFonts w:ascii="Arial" w:hAnsi="Arial" w:cs="Arial"/>
            <w:w w:val="105"/>
            <w:sz w:val="20"/>
            <w:szCs w:val="20"/>
          </w:rPr>
          <w:t>увеличивать</w:t>
        </w:r>
        <w:r w:rsidRPr="00C21478">
          <w:rPr>
            <w:rFonts w:ascii="Arial" w:hAnsi="Arial" w:cs="Arial"/>
            <w:spacing w:val="1"/>
            <w:w w:val="105"/>
            <w:sz w:val="20"/>
            <w:szCs w:val="20"/>
          </w:rPr>
          <w:t xml:space="preserve"> </w:t>
        </w:r>
      </w:hyperlink>
      <w:r w:rsidRPr="00C21478">
        <w:rPr>
          <w:rFonts w:ascii="Arial" w:hAnsi="Arial" w:cs="Arial"/>
          <w:w w:val="105"/>
          <w:sz w:val="20"/>
          <w:szCs w:val="20"/>
        </w:rPr>
        <w:t>свои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внутренние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государственные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расходы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на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здравоохранение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для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улучшения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показателей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как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финансирования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здравоохранения,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так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и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результатов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в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отношении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здоровья,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а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также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постепенно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оплачивать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растущую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долю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расходов</w:t>
      </w:r>
      <w:r w:rsidRPr="00C2147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на</w:t>
      </w:r>
      <w:r w:rsidRPr="00C2147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ключевые</w:t>
      </w:r>
      <w:r w:rsidRPr="00C2147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программы</w:t>
      </w:r>
      <w:r w:rsidRPr="00C2147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национальных</w:t>
      </w:r>
      <w:r w:rsidRPr="00C2147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ответных</w:t>
      </w:r>
      <w:r w:rsidRPr="00C2147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мер</w:t>
      </w:r>
      <w:r w:rsidRPr="00C2147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(например,</w:t>
      </w:r>
      <w:r w:rsidRPr="00C2147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профилактика,</w:t>
      </w:r>
      <w:r w:rsidRPr="00C2147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услуги</w:t>
      </w:r>
      <w:r w:rsidRPr="00C2147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для</w:t>
      </w:r>
      <w:r w:rsidRPr="00C2147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ключевых</w:t>
      </w:r>
      <w:r w:rsidRPr="00C2147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21478">
        <w:rPr>
          <w:rFonts w:ascii="Arial" w:hAnsi="Arial" w:cs="Arial"/>
          <w:w w:val="105"/>
          <w:sz w:val="20"/>
          <w:szCs w:val="20"/>
        </w:rPr>
        <w:t>и</w:t>
      </w:r>
      <w:r w:rsidR="00C21478">
        <w:rPr>
          <w:rFonts w:ascii="Arial" w:hAnsi="Arial" w:cs="Arial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уязвимые</w:t>
      </w:r>
      <w:r w:rsidR="00C21478" w:rsidRPr="00C21478">
        <w:rPr>
          <w:spacing w:val="1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группы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населения,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лекарства,</w:t>
      </w:r>
      <w:r w:rsidR="00C21478" w:rsidRPr="00C21478">
        <w:rPr>
          <w:spacing w:val="1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средства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диагностики,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противомалярийные</w:t>
      </w:r>
      <w:r w:rsidR="00C21478" w:rsidRPr="00C21478">
        <w:rPr>
          <w:spacing w:val="1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противомоскитные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сетки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и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т.</w:t>
      </w:r>
      <w:r w:rsidR="00C21478" w:rsidRPr="00C21478">
        <w:rPr>
          <w:spacing w:val="1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д.),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особенно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те,</w:t>
      </w:r>
      <w:r w:rsidR="00C21478" w:rsidRPr="00C21478">
        <w:rPr>
          <w:spacing w:val="1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которые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в</w:t>
      </w:r>
      <w:r w:rsidR="00C21478" w:rsidRPr="00C21478">
        <w:rPr>
          <w:spacing w:val="2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настоящее</w:t>
      </w:r>
      <w:r w:rsidR="00C21478" w:rsidRPr="00C21478">
        <w:rPr>
          <w:spacing w:val="1"/>
          <w:w w:val="105"/>
          <w:sz w:val="20"/>
          <w:szCs w:val="20"/>
        </w:rPr>
        <w:t xml:space="preserve"> </w:t>
      </w:r>
      <w:r w:rsidR="00C21478" w:rsidRPr="00C21478">
        <w:rPr>
          <w:w w:val="105"/>
          <w:sz w:val="20"/>
          <w:szCs w:val="20"/>
        </w:rPr>
        <w:t>время</w:t>
      </w:r>
      <w:r w:rsidR="00C21478" w:rsidRPr="00C21478">
        <w:rPr>
          <w:spacing w:val="-30"/>
          <w:w w:val="105"/>
          <w:sz w:val="20"/>
          <w:szCs w:val="20"/>
        </w:rPr>
        <w:t xml:space="preserve"> </w:t>
      </w:r>
      <w:r w:rsidR="00C21478" w:rsidRPr="00C21478">
        <w:rPr>
          <w:w w:val="110"/>
          <w:sz w:val="20"/>
          <w:szCs w:val="20"/>
        </w:rPr>
        <w:t>полностью</w:t>
      </w:r>
      <w:r w:rsidR="00C21478" w:rsidRPr="00C21478">
        <w:rPr>
          <w:spacing w:val="-6"/>
          <w:w w:val="110"/>
          <w:sz w:val="20"/>
          <w:szCs w:val="20"/>
        </w:rPr>
        <w:t xml:space="preserve"> </w:t>
      </w:r>
      <w:r w:rsidR="00C21478" w:rsidRPr="00C21478">
        <w:rPr>
          <w:w w:val="110"/>
          <w:sz w:val="20"/>
          <w:szCs w:val="20"/>
        </w:rPr>
        <w:t>или</w:t>
      </w:r>
      <w:r w:rsidR="00C21478" w:rsidRPr="00C21478">
        <w:rPr>
          <w:spacing w:val="-5"/>
          <w:w w:val="110"/>
          <w:sz w:val="20"/>
          <w:szCs w:val="20"/>
        </w:rPr>
        <w:t xml:space="preserve"> </w:t>
      </w:r>
      <w:r w:rsidR="00C21478" w:rsidRPr="00C21478">
        <w:rPr>
          <w:w w:val="110"/>
          <w:sz w:val="20"/>
          <w:szCs w:val="20"/>
        </w:rPr>
        <w:t>в</w:t>
      </w:r>
      <w:r w:rsidR="00C21478" w:rsidRPr="00C21478">
        <w:rPr>
          <w:spacing w:val="-5"/>
          <w:w w:val="110"/>
          <w:sz w:val="20"/>
          <w:szCs w:val="20"/>
        </w:rPr>
        <w:t xml:space="preserve"> </w:t>
      </w:r>
      <w:r w:rsidR="00C21478" w:rsidRPr="00C21478">
        <w:rPr>
          <w:w w:val="110"/>
          <w:sz w:val="20"/>
          <w:szCs w:val="20"/>
        </w:rPr>
        <w:t>значительной</w:t>
      </w:r>
      <w:r w:rsidR="00C21478" w:rsidRPr="00C21478">
        <w:rPr>
          <w:spacing w:val="-5"/>
          <w:w w:val="110"/>
          <w:sz w:val="20"/>
          <w:szCs w:val="20"/>
        </w:rPr>
        <w:t xml:space="preserve"> </w:t>
      </w:r>
      <w:r w:rsidR="00C21478" w:rsidRPr="00C21478">
        <w:rPr>
          <w:w w:val="110"/>
          <w:sz w:val="20"/>
          <w:szCs w:val="20"/>
        </w:rPr>
        <w:t>степени</w:t>
      </w:r>
      <w:r w:rsidR="00C21478" w:rsidRPr="00C21478">
        <w:rPr>
          <w:spacing w:val="-5"/>
          <w:w w:val="110"/>
          <w:sz w:val="20"/>
          <w:szCs w:val="20"/>
        </w:rPr>
        <w:t xml:space="preserve"> </w:t>
      </w:r>
      <w:r w:rsidR="00C21478" w:rsidRPr="00C21478">
        <w:rPr>
          <w:w w:val="110"/>
          <w:sz w:val="20"/>
          <w:szCs w:val="20"/>
        </w:rPr>
        <w:t>финансируются</w:t>
      </w:r>
      <w:r w:rsidR="00C21478" w:rsidRPr="00C21478">
        <w:rPr>
          <w:spacing w:val="-5"/>
          <w:w w:val="110"/>
          <w:sz w:val="20"/>
          <w:szCs w:val="20"/>
        </w:rPr>
        <w:t xml:space="preserve"> </w:t>
      </w:r>
      <w:r w:rsidR="00C21478" w:rsidRPr="00C21478">
        <w:rPr>
          <w:w w:val="110"/>
          <w:sz w:val="20"/>
          <w:szCs w:val="20"/>
        </w:rPr>
        <w:t>Глобальным</w:t>
      </w:r>
      <w:r w:rsidR="00C21478" w:rsidRPr="00C21478">
        <w:rPr>
          <w:spacing w:val="-5"/>
          <w:w w:val="110"/>
          <w:sz w:val="20"/>
          <w:szCs w:val="20"/>
        </w:rPr>
        <w:t xml:space="preserve"> </w:t>
      </w:r>
      <w:r w:rsidR="00C21478" w:rsidRPr="00C21478">
        <w:rPr>
          <w:w w:val="110"/>
          <w:sz w:val="20"/>
          <w:szCs w:val="20"/>
        </w:rPr>
        <w:t>фондом.</w:t>
      </w:r>
    </w:p>
    <w:p w14:paraId="439F971E" w14:textId="35AF8793" w:rsidR="00B90A51" w:rsidRPr="00C21478" w:rsidRDefault="00B90A51" w:rsidP="00C21478">
      <w:pPr>
        <w:pStyle w:val="aa"/>
        <w:jc w:val="both"/>
        <w:rPr>
          <w:rFonts w:ascii="Arial" w:hAnsi="Arial" w:cs="Arial"/>
          <w:sz w:val="20"/>
          <w:szCs w:val="20"/>
        </w:rPr>
      </w:pPr>
    </w:p>
    <w:p w14:paraId="0409B729" w14:textId="37F541EA" w:rsidR="00B90A51" w:rsidRDefault="00B90A51" w:rsidP="00975281">
      <w:pPr>
        <w:pStyle w:val="aa"/>
      </w:pPr>
    </w:p>
    <w:p w14:paraId="56EE7D95" w14:textId="77777777" w:rsidR="00C21478" w:rsidRDefault="00C21478" w:rsidP="00975281">
      <w:pPr>
        <w:pStyle w:val="aa"/>
      </w:pPr>
    </w:p>
    <w:p w14:paraId="609BB249" w14:textId="50138119" w:rsidR="00C21478" w:rsidRDefault="00C21478" w:rsidP="00975281">
      <w:pPr>
        <w:pStyle w:val="aa"/>
      </w:pPr>
    </w:p>
    <w:p w14:paraId="174C691C" w14:textId="69692685" w:rsidR="00C21478" w:rsidRDefault="00C21478" w:rsidP="00975281">
      <w:pPr>
        <w:pStyle w:val="aa"/>
      </w:pPr>
    </w:p>
    <w:p w14:paraId="01F7A3DF" w14:textId="1456568A" w:rsidR="00C21478" w:rsidRDefault="00C21478" w:rsidP="00975281">
      <w:pPr>
        <w:pStyle w:val="aa"/>
      </w:pPr>
    </w:p>
    <w:p w14:paraId="4F42AC46" w14:textId="77777777" w:rsidR="00C21478" w:rsidRPr="00AC6A31" w:rsidRDefault="00C21478" w:rsidP="00975281">
      <w:pPr>
        <w:pStyle w:val="aa"/>
      </w:pPr>
    </w:p>
    <w:p w14:paraId="03C4644F" w14:textId="22E56B6D" w:rsidR="00B90A51" w:rsidRPr="001078C0" w:rsidRDefault="00C416C9" w:rsidP="001078C0">
      <w:pPr>
        <w:pStyle w:val="aa"/>
        <w:jc w:val="both"/>
        <w:rPr>
          <w:sz w:val="20"/>
          <w:szCs w:val="20"/>
        </w:rPr>
      </w:pPr>
      <w:r>
        <w:lastRenderedPageBreak/>
        <w:pict w14:anchorId="72006DBA">
          <v:shape id="_x0000_s2058" type="#_x0000_t202" style="position:absolute;left:0;text-align:left;margin-left:57pt;margin-top:67.25pt;width:489.75pt;height:28.8pt;z-index:-15722496;mso-wrap-distance-left:0;mso-wrap-distance-right:0;mso-position-horizontal-relative:page" fillcolor="#d1d2d3" stroked="f">
            <v:textbox style="mso-next-textbox:#_x0000_s2058" inset="0,0,0,0">
              <w:txbxContent>
                <w:p w14:paraId="11D0A763" w14:textId="77777777" w:rsidR="00B90A51" w:rsidRDefault="00D36104">
                  <w:pPr>
                    <w:spacing w:before="183"/>
                    <w:ind w:left="107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Возможности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для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финансирования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сверх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выделенной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суммы</w:t>
                  </w:r>
                </w:p>
              </w:txbxContent>
            </v:textbox>
            <w10:wrap type="topAndBottom" anchorx="page"/>
          </v:shape>
        </w:pict>
      </w:r>
      <w:r w:rsidR="00D36104" w:rsidRPr="001078C0">
        <w:rPr>
          <w:w w:val="105"/>
          <w:sz w:val="20"/>
          <w:szCs w:val="20"/>
        </w:rPr>
        <w:t>Для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поощрения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увеличения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мобилизации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внутренних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ресурсов</w:t>
      </w:r>
      <w:r w:rsidR="001078C0">
        <w:rPr>
          <w:w w:val="105"/>
          <w:sz w:val="20"/>
          <w:szCs w:val="20"/>
        </w:rPr>
        <w:t>,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15%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от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общего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объема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ассигнований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Глобального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фонда</w:t>
      </w:r>
      <w:r w:rsidR="00D36104" w:rsidRPr="001078C0">
        <w:rPr>
          <w:spacing w:val="1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Казахстана будут доступны после того, как Казахстан выполнит определенные требования по совместному финансированию.</w:t>
      </w:r>
      <w:r w:rsidR="00D36104" w:rsidRPr="001078C0">
        <w:rPr>
          <w:spacing w:val="-39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Подробная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информация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о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потребностях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в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со</w:t>
      </w:r>
      <w:r w:rsidR="001078C0">
        <w:rPr>
          <w:w w:val="105"/>
          <w:sz w:val="20"/>
          <w:szCs w:val="20"/>
        </w:rPr>
        <w:t>-</w:t>
      </w:r>
      <w:r w:rsidR="00D36104" w:rsidRPr="001078C0">
        <w:rPr>
          <w:w w:val="105"/>
          <w:sz w:val="20"/>
          <w:szCs w:val="20"/>
        </w:rPr>
        <w:t>финансировании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для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Казахстана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и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о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том,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как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они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были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определены,</w:t>
      </w:r>
      <w:r w:rsidR="00D36104" w:rsidRPr="001078C0">
        <w:rPr>
          <w:spacing w:val="2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включены</w:t>
      </w:r>
      <w:r w:rsidR="00D36104" w:rsidRPr="001078C0">
        <w:rPr>
          <w:spacing w:val="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в</w:t>
      </w:r>
      <w:r w:rsidR="00D36104" w:rsidRPr="001078C0">
        <w:rPr>
          <w:spacing w:val="-39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Приложение</w:t>
      </w:r>
      <w:r w:rsidR="00D36104" w:rsidRPr="001078C0">
        <w:rPr>
          <w:spacing w:val="-3"/>
          <w:w w:val="105"/>
          <w:sz w:val="20"/>
          <w:szCs w:val="20"/>
        </w:rPr>
        <w:t xml:space="preserve"> </w:t>
      </w:r>
      <w:r w:rsidR="00D36104" w:rsidRPr="001078C0">
        <w:rPr>
          <w:w w:val="105"/>
          <w:sz w:val="20"/>
          <w:szCs w:val="20"/>
        </w:rPr>
        <w:t>А.</w:t>
      </w:r>
    </w:p>
    <w:p w14:paraId="2591A0C1" w14:textId="77777777" w:rsidR="00B90A51" w:rsidRPr="00AC6A31" w:rsidRDefault="00B90A51" w:rsidP="00975281">
      <w:pPr>
        <w:pStyle w:val="aa"/>
      </w:pPr>
    </w:p>
    <w:p w14:paraId="5ED0E247" w14:textId="01AA7784" w:rsidR="00B90A51" w:rsidRPr="001078C0" w:rsidRDefault="001078C0" w:rsidP="001078C0">
      <w:pPr>
        <w:pStyle w:val="aa"/>
        <w:jc w:val="both"/>
        <w:rPr>
          <w:rFonts w:ascii="Arial" w:hAnsi="Arial" w:cs="Arial"/>
          <w:sz w:val="20"/>
          <w:szCs w:val="20"/>
        </w:rPr>
      </w:pPr>
      <w:r w:rsidRPr="001078C0">
        <w:rPr>
          <w:rFonts w:ascii="Arial" w:hAnsi="Arial" w:cs="Arial"/>
          <w:b/>
          <w:w w:val="105"/>
          <w:sz w:val="20"/>
          <w:szCs w:val="20"/>
        </w:rPr>
        <w:t>Не</w:t>
      </w:r>
      <w:r>
        <w:rPr>
          <w:rFonts w:ascii="Arial" w:hAnsi="Arial" w:cs="Arial"/>
          <w:b/>
          <w:w w:val="105"/>
          <w:sz w:val="20"/>
          <w:szCs w:val="20"/>
        </w:rPr>
        <w:t xml:space="preserve"> профинансированный</w:t>
      </w:r>
      <w:r w:rsidR="00D36104" w:rsidRPr="001078C0">
        <w:rPr>
          <w:rFonts w:ascii="Arial" w:hAnsi="Arial" w:cs="Arial"/>
          <w:b/>
          <w:w w:val="105"/>
          <w:sz w:val="20"/>
          <w:szCs w:val="20"/>
        </w:rPr>
        <w:t xml:space="preserve"> спрос качеств</w:t>
      </w:r>
      <w:r>
        <w:rPr>
          <w:rFonts w:ascii="Arial" w:hAnsi="Arial" w:cs="Arial"/>
          <w:b/>
          <w:w w:val="105"/>
          <w:sz w:val="20"/>
          <w:szCs w:val="20"/>
        </w:rPr>
        <w:t>а</w:t>
      </w:r>
      <w:r w:rsidR="00D36104" w:rsidRPr="001078C0">
        <w:rPr>
          <w:rFonts w:ascii="Arial" w:hAnsi="Arial" w:cs="Arial"/>
          <w:w w:val="105"/>
          <w:sz w:val="20"/>
          <w:szCs w:val="20"/>
        </w:rPr>
        <w:t>. Глобальный фонд просит всех заявителей разработать Приоритетный запрос</w:t>
      </w:r>
      <w:r w:rsidR="00D36104" w:rsidRPr="001078C0">
        <w:rPr>
          <w:rFonts w:ascii="Arial" w:hAnsi="Arial" w:cs="Arial"/>
          <w:spacing w:val="-42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сверх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ассигнований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(</w:t>
      </w:r>
      <w:r w:rsidR="004A69E3">
        <w:rPr>
          <w:rFonts w:ascii="Arial" w:hAnsi="Arial" w:cs="Arial"/>
          <w:w w:val="105"/>
          <w:sz w:val="20"/>
          <w:szCs w:val="20"/>
        </w:rPr>
        <w:t xml:space="preserve">ПЗСА - </w:t>
      </w:r>
      <w:r w:rsidR="00D36104" w:rsidRPr="001078C0">
        <w:rPr>
          <w:rFonts w:ascii="Arial" w:hAnsi="Arial" w:cs="Arial"/>
          <w:w w:val="105"/>
          <w:sz w:val="20"/>
          <w:szCs w:val="20"/>
        </w:rPr>
        <w:t>PAAR)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и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представить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его</w:t>
      </w:r>
      <w:r w:rsidR="00D36104" w:rsidRPr="001078C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вместе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с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запросом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на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выделенное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финансирование.</w:t>
      </w:r>
      <w:r w:rsidR="00D36104" w:rsidRPr="001078C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Вмешательства</w:t>
      </w:r>
      <w:r w:rsidR="00D36104" w:rsidRPr="001078C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со</w:t>
      </w:r>
      <w:r w:rsidR="00D36104" w:rsidRPr="001078C0">
        <w:rPr>
          <w:rFonts w:ascii="Arial" w:hAnsi="Arial" w:cs="Arial"/>
          <w:spacing w:val="-42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 xml:space="preserve">стороны </w:t>
      </w:r>
      <w:r w:rsidR="004A69E3">
        <w:rPr>
          <w:rFonts w:ascii="Arial" w:hAnsi="Arial" w:cs="Arial"/>
          <w:w w:val="105"/>
          <w:sz w:val="20"/>
          <w:szCs w:val="20"/>
        </w:rPr>
        <w:t>ПЗСА</w:t>
      </w:r>
      <w:r w:rsidR="00D36104" w:rsidRPr="001078C0">
        <w:rPr>
          <w:rFonts w:ascii="Arial" w:hAnsi="Arial" w:cs="Arial"/>
          <w:w w:val="105"/>
          <w:sz w:val="20"/>
          <w:szCs w:val="20"/>
        </w:rPr>
        <w:t>, которые Группа технической оценки рассматривает как требования к качеству, будут перечислены в</w:t>
      </w:r>
      <w:r w:rsidR="00D36104"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 xml:space="preserve">Реестре нефинансируемых требований к качеству. Подача надежного </w:t>
      </w:r>
      <w:r w:rsidR="004A69E3">
        <w:rPr>
          <w:rFonts w:ascii="Arial" w:hAnsi="Arial" w:cs="Arial"/>
          <w:w w:val="105"/>
          <w:sz w:val="20"/>
          <w:szCs w:val="20"/>
        </w:rPr>
        <w:t>ПЗСА</w:t>
      </w:r>
      <w:r w:rsidR="00D36104" w:rsidRPr="001078C0">
        <w:rPr>
          <w:rFonts w:ascii="Arial" w:hAnsi="Arial" w:cs="Arial"/>
          <w:w w:val="105"/>
          <w:sz w:val="20"/>
          <w:szCs w:val="20"/>
        </w:rPr>
        <w:t xml:space="preserve"> является важным шагом к доступу к</w:t>
      </w:r>
      <w:r w:rsidR="00D36104"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финансированию</w:t>
      </w:r>
      <w:r w:rsidR="00D36104" w:rsidRPr="001078C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="00D36104" w:rsidRPr="001078C0">
        <w:rPr>
          <w:rFonts w:ascii="Arial" w:hAnsi="Arial" w:cs="Arial"/>
          <w:w w:val="105"/>
          <w:sz w:val="20"/>
          <w:szCs w:val="20"/>
        </w:rPr>
        <w:t>сверх</w:t>
      </w:r>
      <w:r w:rsidR="00D36104" w:rsidRPr="001078C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="004A69E3">
        <w:rPr>
          <w:rFonts w:ascii="Arial" w:hAnsi="Arial" w:cs="Arial"/>
          <w:w w:val="105"/>
          <w:sz w:val="20"/>
          <w:szCs w:val="20"/>
        </w:rPr>
        <w:t>суммы распределений</w:t>
      </w:r>
      <w:r w:rsidR="00D36104" w:rsidRPr="001078C0">
        <w:rPr>
          <w:rFonts w:ascii="Arial" w:hAnsi="Arial" w:cs="Arial"/>
          <w:w w:val="105"/>
          <w:sz w:val="20"/>
          <w:szCs w:val="20"/>
        </w:rPr>
        <w:t>.</w:t>
      </w:r>
    </w:p>
    <w:p w14:paraId="0E85B9A7" w14:textId="77777777" w:rsidR="00B90A51" w:rsidRPr="001078C0" w:rsidRDefault="00B90A51" w:rsidP="001078C0">
      <w:pPr>
        <w:pStyle w:val="aa"/>
        <w:jc w:val="both"/>
        <w:rPr>
          <w:rFonts w:ascii="Arial" w:hAnsi="Arial" w:cs="Arial"/>
          <w:sz w:val="20"/>
          <w:szCs w:val="20"/>
        </w:rPr>
      </w:pPr>
    </w:p>
    <w:p w14:paraId="3B2FF8CF" w14:textId="77777777" w:rsidR="00B90A51" w:rsidRPr="001078C0" w:rsidRDefault="00D36104" w:rsidP="001078C0">
      <w:pPr>
        <w:pStyle w:val="aa"/>
        <w:jc w:val="both"/>
        <w:rPr>
          <w:rFonts w:ascii="Arial" w:hAnsi="Arial" w:cs="Arial"/>
          <w:sz w:val="20"/>
          <w:szCs w:val="20"/>
        </w:rPr>
      </w:pPr>
      <w:r w:rsidRPr="001078C0">
        <w:rPr>
          <w:rFonts w:ascii="Arial" w:hAnsi="Arial" w:cs="Arial"/>
          <w:w w:val="105"/>
          <w:sz w:val="20"/>
          <w:szCs w:val="20"/>
        </w:rPr>
        <w:t>Я благодарю</w:t>
      </w:r>
      <w:r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вас за</w:t>
      </w:r>
      <w:r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вашу</w:t>
      </w:r>
      <w:r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общую приверженность</w:t>
      </w:r>
      <w:r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и</w:t>
      </w:r>
      <w:r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усилия в</w:t>
      </w:r>
      <w:r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глобальной</w:t>
      </w:r>
      <w:r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борьбе с</w:t>
      </w:r>
      <w:r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ВИЧ</w:t>
      </w:r>
      <w:r w:rsidRPr="001078C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и туберкулезом.</w:t>
      </w:r>
    </w:p>
    <w:p w14:paraId="3A68FF6E" w14:textId="77777777" w:rsidR="00B90A51" w:rsidRPr="001078C0" w:rsidRDefault="00B90A51" w:rsidP="001078C0">
      <w:pPr>
        <w:pStyle w:val="aa"/>
        <w:jc w:val="both"/>
        <w:rPr>
          <w:rFonts w:ascii="Arial" w:hAnsi="Arial" w:cs="Arial"/>
          <w:sz w:val="20"/>
          <w:szCs w:val="20"/>
        </w:rPr>
      </w:pPr>
    </w:p>
    <w:p w14:paraId="691BFDD1" w14:textId="77777777" w:rsidR="00B90A51" w:rsidRPr="001078C0" w:rsidRDefault="00D36104" w:rsidP="001078C0">
      <w:pPr>
        <w:pStyle w:val="aa"/>
        <w:jc w:val="both"/>
        <w:rPr>
          <w:rFonts w:ascii="Arial" w:hAnsi="Arial" w:cs="Arial"/>
          <w:sz w:val="20"/>
          <w:szCs w:val="20"/>
        </w:rPr>
      </w:pPr>
      <w:r w:rsidRPr="001078C0">
        <w:rPr>
          <w:rFonts w:ascii="Arial" w:hAnsi="Arial" w:cs="Arial"/>
          <w:w w:val="105"/>
          <w:sz w:val="20"/>
          <w:szCs w:val="20"/>
        </w:rPr>
        <w:t>Искренне,</w:t>
      </w:r>
    </w:p>
    <w:p w14:paraId="71E5397A" w14:textId="1D45FF22" w:rsidR="00B90A51" w:rsidRPr="001078C0" w:rsidRDefault="00B90A51" w:rsidP="001078C0">
      <w:pPr>
        <w:pStyle w:val="aa"/>
        <w:jc w:val="both"/>
        <w:rPr>
          <w:rFonts w:ascii="Arial" w:hAnsi="Arial" w:cs="Arial"/>
          <w:sz w:val="20"/>
          <w:szCs w:val="20"/>
        </w:rPr>
      </w:pPr>
    </w:p>
    <w:p w14:paraId="01DAF582" w14:textId="38601CD6" w:rsidR="00B90A51" w:rsidRPr="001078C0" w:rsidRDefault="00D36104" w:rsidP="001078C0">
      <w:pPr>
        <w:pStyle w:val="aa"/>
        <w:jc w:val="both"/>
        <w:rPr>
          <w:rFonts w:ascii="Arial" w:hAnsi="Arial" w:cs="Arial"/>
          <w:b/>
          <w:sz w:val="20"/>
          <w:szCs w:val="20"/>
        </w:rPr>
      </w:pPr>
      <w:r w:rsidRPr="001078C0">
        <w:rPr>
          <w:rFonts w:ascii="Arial" w:hAnsi="Arial" w:cs="Arial"/>
          <w:b/>
          <w:w w:val="105"/>
          <w:sz w:val="20"/>
          <w:szCs w:val="20"/>
        </w:rPr>
        <w:t>Марк</w:t>
      </w:r>
      <w:r w:rsidRPr="001078C0">
        <w:rPr>
          <w:rFonts w:ascii="Arial" w:hAnsi="Arial" w:cs="Arial"/>
          <w:b/>
          <w:spacing w:val="6"/>
          <w:w w:val="105"/>
          <w:sz w:val="20"/>
          <w:szCs w:val="20"/>
        </w:rPr>
        <w:t xml:space="preserve"> </w:t>
      </w:r>
      <w:proofErr w:type="spellStart"/>
      <w:r w:rsidRPr="001078C0">
        <w:rPr>
          <w:rFonts w:ascii="Arial" w:hAnsi="Arial" w:cs="Arial"/>
          <w:b/>
          <w:w w:val="105"/>
          <w:sz w:val="20"/>
          <w:szCs w:val="20"/>
        </w:rPr>
        <w:t>Элдон</w:t>
      </w:r>
      <w:proofErr w:type="spellEnd"/>
      <w:r w:rsidR="004A69E3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b/>
          <w:w w:val="105"/>
          <w:sz w:val="20"/>
          <w:szCs w:val="20"/>
        </w:rPr>
        <w:t>-</w:t>
      </w:r>
      <w:r w:rsidR="004A69E3">
        <w:rPr>
          <w:rFonts w:ascii="Arial" w:hAnsi="Arial" w:cs="Arial"/>
          <w:b/>
          <w:w w:val="105"/>
          <w:sz w:val="20"/>
          <w:szCs w:val="20"/>
        </w:rPr>
        <w:t xml:space="preserve"> </w:t>
      </w:r>
      <w:proofErr w:type="spellStart"/>
      <w:r w:rsidRPr="001078C0">
        <w:rPr>
          <w:rFonts w:ascii="Arial" w:hAnsi="Arial" w:cs="Arial"/>
          <w:b/>
          <w:w w:val="105"/>
          <w:sz w:val="20"/>
          <w:szCs w:val="20"/>
        </w:rPr>
        <w:t>Эдингтон</w:t>
      </w:r>
      <w:proofErr w:type="spellEnd"/>
    </w:p>
    <w:p w14:paraId="48093D30" w14:textId="77777777" w:rsidR="00B90A51" w:rsidRPr="001078C0" w:rsidRDefault="00D36104" w:rsidP="001078C0">
      <w:pPr>
        <w:pStyle w:val="aa"/>
        <w:jc w:val="both"/>
        <w:rPr>
          <w:rFonts w:ascii="Arial" w:hAnsi="Arial" w:cs="Arial"/>
          <w:sz w:val="20"/>
          <w:szCs w:val="20"/>
        </w:rPr>
      </w:pPr>
      <w:r w:rsidRPr="001078C0">
        <w:rPr>
          <w:rFonts w:ascii="Arial" w:hAnsi="Arial" w:cs="Arial"/>
          <w:w w:val="105"/>
          <w:sz w:val="20"/>
          <w:szCs w:val="20"/>
        </w:rPr>
        <w:t>Начальник</w:t>
      </w:r>
      <w:r w:rsidRPr="001078C0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отдела,</w:t>
      </w:r>
      <w:r w:rsidRPr="001078C0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управление</w:t>
      </w:r>
      <w:r w:rsidRPr="001078C0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1078C0">
        <w:rPr>
          <w:rFonts w:ascii="Arial" w:hAnsi="Arial" w:cs="Arial"/>
          <w:w w:val="105"/>
          <w:sz w:val="20"/>
          <w:szCs w:val="20"/>
        </w:rPr>
        <w:t>грантами</w:t>
      </w:r>
    </w:p>
    <w:p w14:paraId="257D46CA" w14:textId="77777777" w:rsidR="00B90A51" w:rsidRPr="00AC6A31" w:rsidRDefault="00B90A51" w:rsidP="00975281">
      <w:pPr>
        <w:pStyle w:val="aa"/>
        <w:sectPr w:rsidR="00B90A51" w:rsidRPr="00AC6A31" w:rsidSect="00C21478">
          <w:footerReference w:type="default" r:id="rId16"/>
          <w:pgSz w:w="11910" w:h="16840"/>
          <w:pgMar w:top="1360" w:right="740" w:bottom="1600" w:left="1134" w:header="0" w:footer="1417" w:gutter="0"/>
          <w:cols w:space="720"/>
        </w:sectPr>
      </w:pPr>
    </w:p>
    <w:p w14:paraId="52117086" w14:textId="77777777" w:rsidR="00B90A51" w:rsidRPr="00AC6A31" w:rsidRDefault="00D36104" w:rsidP="00975281">
      <w:pPr>
        <w:pStyle w:val="aa"/>
        <w:rPr>
          <w:rFonts w:ascii="Arial" w:hAnsi="Arial"/>
          <w:b/>
        </w:rPr>
      </w:pPr>
      <w:r w:rsidRPr="00AC6A31">
        <w:rPr>
          <w:rFonts w:ascii="Arial" w:hAnsi="Arial"/>
          <w:b/>
          <w:w w:val="105"/>
        </w:rPr>
        <w:lastRenderedPageBreak/>
        <w:t>Приложение</w:t>
      </w:r>
      <w:r w:rsidRPr="00AC6A31">
        <w:rPr>
          <w:rFonts w:ascii="Arial" w:hAnsi="Arial"/>
          <w:b/>
          <w:spacing w:val="6"/>
          <w:w w:val="105"/>
        </w:rPr>
        <w:t xml:space="preserve"> </w:t>
      </w:r>
      <w:r w:rsidRPr="00AC6A31">
        <w:rPr>
          <w:rFonts w:ascii="Arial" w:hAnsi="Arial"/>
          <w:b/>
          <w:w w:val="105"/>
        </w:rPr>
        <w:t>A:</w:t>
      </w:r>
      <w:r w:rsidRPr="00AC6A31">
        <w:rPr>
          <w:rFonts w:ascii="Arial" w:hAnsi="Arial"/>
          <w:b/>
          <w:spacing w:val="6"/>
          <w:w w:val="105"/>
        </w:rPr>
        <w:t xml:space="preserve"> </w:t>
      </w:r>
      <w:r w:rsidRPr="00AC6A31">
        <w:rPr>
          <w:rFonts w:ascii="Arial" w:hAnsi="Arial"/>
          <w:b/>
          <w:w w:val="105"/>
        </w:rPr>
        <w:t>Дополнительная</w:t>
      </w:r>
      <w:r w:rsidRPr="00AC6A31">
        <w:rPr>
          <w:rFonts w:ascii="Arial" w:hAnsi="Arial"/>
          <w:b/>
          <w:spacing w:val="7"/>
          <w:w w:val="105"/>
        </w:rPr>
        <w:t xml:space="preserve"> </w:t>
      </w:r>
      <w:r w:rsidRPr="00AC6A31">
        <w:rPr>
          <w:rFonts w:ascii="Arial" w:hAnsi="Arial"/>
          <w:b/>
          <w:w w:val="105"/>
        </w:rPr>
        <w:t>информация</w:t>
      </w:r>
      <w:r w:rsidRPr="00AC6A31">
        <w:rPr>
          <w:rFonts w:ascii="Arial" w:hAnsi="Arial"/>
          <w:b/>
          <w:spacing w:val="6"/>
          <w:w w:val="105"/>
        </w:rPr>
        <w:t xml:space="preserve"> </w:t>
      </w:r>
      <w:r w:rsidRPr="00AC6A31">
        <w:rPr>
          <w:rFonts w:ascii="Arial" w:hAnsi="Arial"/>
          <w:b/>
          <w:w w:val="105"/>
        </w:rPr>
        <w:t>для</w:t>
      </w:r>
      <w:r w:rsidRPr="00AC6A31">
        <w:rPr>
          <w:rFonts w:ascii="Arial" w:hAnsi="Arial"/>
          <w:b/>
          <w:spacing w:val="6"/>
          <w:w w:val="105"/>
        </w:rPr>
        <w:t xml:space="preserve"> </w:t>
      </w:r>
      <w:r w:rsidRPr="00AC6A31">
        <w:rPr>
          <w:rFonts w:ascii="Arial" w:hAnsi="Arial"/>
          <w:b/>
          <w:w w:val="105"/>
        </w:rPr>
        <w:t>Казахстана</w:t>
      </w:r>
    </w:p>
    <w:p w14:paraId="0216A6EA" w14:textId="05E487BA" w:rsidR="00B90A51" w:rsidRPr="00AC6A31" w:rsidRDefault="00C416C9" w:rsidP="00975281">
      <w:pPr>
        <w:pStyle w:val="aa"/>
        <w:rPr>
          <w:rFonts w:ascii="Arial"/>
          <w:b/>
        </w:rPr>
      </w:pPr>
      <w:r>
        <w:pict w14:anchorId="4AC3A879">
          <v:shape id="_x0000_s2057" type="#_x0000_t202" style="position:absolute;margin-left:57.95pt;margin-top:9.55pt;width:472.2pt;height:17.05pt;z-index:-15721472;mso-wrap-distance-left:0;mso-wrap-distance-right:0;mso-position-horizontal-relative:page" filled="f" strokeweight=".48pt">
            <v:textbox inset="0,0,0,0">
              <w:txbxContent>
                <w:p w14:paraId="2F52B987" w14:textId="77777777" w:rsidR="00B90A51" w:rsidRPr="004A69E3" w:rsidRDefault="00D36104">
                  <w:pPr>
                    <w:spacing w:before="110"/>
                    <w:ind w:left="108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A69E3">
                    <w:rPr>
                      <w:rFonts w:ascii="Arial" w:hAnsi="Arial"/>
                      <w:b/>
                      <w:w w:val="105"/>
                      <w:sz w:val="20"/>
                      <w:szCs w:val="20"/>
                    </w:rPr>
                    <w:t>Распределение</w:t>
                  </w:r>
                </w:p>
              </w:txbxContent>
            </v:textbox>
            <w10:wrap type="topAndBottom" anchorx="page"/>
          </v:shape>
        </w:pict>
      </w:r>
    </w:p>
    <w:p w14:paraId="617869E9" w14:textId="67979227" w:rsidR="00B90A51" w:rsidRPr="004A69E3" w:rsidRDefault="00D36104" w:rsidP="001078C0">
      <w:pPr>
        <w:pStyle w:val="aa"/>
        <w:ind w:left="1134"/>
        <w:rPr>
          <w:sz w:val="20"/>
          <w:szCs w:val="20"/>
        </w:rPr>
      </w:pPr>
      <w:r w:rsidRPr="004A69E3">
        <w:rPr>
          <w:rFonts w:ascii="Arial" w:hAnsi="Arial"/>
          <w:b/>
          <w:w w:val="105"/>
          <w:sz w:val="20"/>
          <w:szCs w:val="20"/>
        </w:rPr>
        <w:t>Валюта.</w:t>
      </w:r>
      <w:r w:rsidR="004A69E3">
        <w:rPr>
          <w:rFonts w:ascii="Arial" w:hAnsi="Arial"/>
          <w:b/>
          <w:w w:val="105"/>
          <w:sz w:val="20"/>
          <w:szCs w:val="20"/>
        </w:rPr>
        <w:t xml:space="preserve"> </w:t>
      </w:r>
      <w:r w:rsidR="004A69E3" w:rsidRPr="004A69E3">
        <w:rPr>
          <w:rFonts w:ascii="Arial" w:hAnsi="Arial"/>
          <w:bCs/>
          <w:w w:val="105"/>
          <w:sz w:val="20"/>
          <w:szCs w:val="20"/>
        </w:rPr>
        <w:t>Сумма распределения</w:t>
      </w:r>
      <w:r w:rsidRPr="004A69E3">
        <w:rPr>
          <w:spacing w:val="-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для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Казахстана</w:t>
      </w:r>
      <w:r w:rsidRPr="004A69E3">
        <w:rPr>
          <w:spacing w:val="-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выражены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-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долларах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США.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Отчисления</w:t>
      </w:r>
      <w:r w:rsidRPr="004A69E3">
        <w:rPr>
          <w:spacing w:val="-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Глобального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фонда</w:t>
      </w:r>
      <w:r w:rsidRPr="004A69E3">
        <w:rPr>
          <w:spacing w:val="-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могут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быть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выражены</w:t>
      </w:r>
      <w:r w:rsidRPr="004A69E3">
        <w:rPr>
          <w:spacing w:val="-4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только в евро или долларах США. Если вы хотите обсудить возможное изменение валюты на следующий период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распределения,</w:t>
      </w:r>
      <w:r w:rsidRPr="004A69E3">
        <w:rPr>
          <w:spacing w:val="-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сообщите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об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этом</w:t>
      </w:r>
      <w:r w:rsidRPr="004A69E3">
        <w:rPr>
          <w:spacing w:val="-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вашему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="004A69E3">
        <w:rPr>
          <w:w w:val="105"/>
          <w:sz w:val="20"/>
          <w:szCs w:val="20"/>
        </w:rPr>
        <w:t>Портфолио Менеджеру</w:t>
      </w:r>
      <w:r w:rsidRPr="004A69E3">
        <w:rPr>
          <w:spacing w:val="-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до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15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февраля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2023</w:t>
      </w:r>
      <w:r w:rsidRPr="004A69E3">
        <w:rPr>
          <w:spacing w:val="-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года.</w:t>
      </w:r>
    </w:p>
    <w:p w14:paraId="6383EDE7" w14:textId="77777777" w:rsidR="00B90A51" w:rsidRPr="004A69E3" w:rsidRDefault="00B90A51" w:rsidP="00975281">
      <w:pPr>
        <w:pStyle w:val="aa"/>
        <w:rPr>
          <w:sz w:val="20"/>
          <w:szCs w:val="20"/>
        </w:rPr>
      </w:pPr>
    </w:p>
    <w:p w14:paraId="6585D2C8" w14:textId="2B37A3BE" w:rsidR="00B90A51" w:rsidRPr="00AC6A31" w:rsidRDefault="00C416C9" w:rsidP="00975281">
      <w:pPr>
        <w:pStyle w:val="aa"/>
      </w:pPr>
      <w:r>
        <w:pict w14:anchorId="4F230A64">
          <v:shape id="_x0000_s2056" type="#_x0000_t202" style="position:absolute;margin-left:57.95pt;margin-top:1.85pt;width:472.2pt;height:20.05pt;z-index:-15720960;mso-wrap-distance-left:0;mso-wrap-distance-right:0;mso-position-horizontal-relative:page" filled="f" strokeweight=".48pt">
            <v:textbox inset="0,0,0,0">
              <w:txbxContent>
                <w:p w14:paraId="21542D89" w14:textId="77777777" w:rsidR="00B90A51" w:rsidRPr="004A69E3" w:rsidRDefault="00D36104">
                  <w:pPr>
                    <w:spacing w:before="92"/>
                    <w:ind w:left="108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A69E3">
                    <w:rPr>
                      <w:rFonts w:ascii="Arial" w:hAnsi="Arial"/>
                      <w:b/>
                      <w:w w:val="105"/>
                      <w:sz w:val="20"/>
                      <w:szCs w:val="20"/>
                    </w:rPr>
                    <w:t>Важнейшие</w:t>
                  </w:r>
                  <w:r w:rsidRPr="004A69E3">
                    <w:rPr>
                      <w:rFonts w:ascii="Arial" w:hAnsi="Arial"/>
                      <w:b/>
                      <w:spacing w:val="14"/>
                      <w:w w:val="105"/>
                      <w:sz w:val="20"/>
                      <w:szCs w:val="20"/>
                    </w:rPr>
                    <w:t xml:space="preserve"> </w:t>
                  </w:r>
                  <w:r w:rsidRPr="004A69E3">
                    <w:rPr>
                      <w:rFonts w:ascii="Arial" w:hAnsi="Arial"/>
                      <w:b/>
                      <w:w w:val="105"/>
                      <w:sz w:val="20"/>
                      <w:szCs w:val="20"/>
                    </w:rPr>
                    <w:t>инвестиции</w:t>
                  </w:r>
                  <w:r w:rsidRPr="004A69E3">
                    <w:rPr>
                      <w:rFonts w:ascii="Arial" w:hAnsi="Arial"/>
                      <w:b/>
                      <w:spacing w:val="15"/>
                      <w:w w:val="105"/>
                      <w:sz w:val="20"/>
                      <w:szCs w:val="20"/>
                    </w:rPr>
                    <w:t xml:space="preserve"> </w:t>
                  </w:r>
                  <w:r w:rsidRPr="004A69E3">
                    <w:rPr>
                      <w:rFonts w:ascii="Arial" w:hAnsi="Arial"/>
                      <w:b/>
                      <w:w w:val="105"/>
                      <w:sz w:val="20"/>
                      <w:szCs w:val="20"/>
                    </w:rPr>
                    <w:t>для</w:t>
                  </w:r>
                  <w:r w:rsidRPr="004A69E3">
                    <w:rPr>
                      <w:rFonts w:ascii="Arial" w:hAnsi="Arial"/>
                      <w:b/>
                      <w:spacing w:val="15"/>
                      <w:w w:val="105"/>
                      <w:sz w:val="20"/>
                      <w:szCs w:val="20"/>
                    </w:rPr>
                    <w:t xml:space="preserve"> </w:t>
                  </w:r>
                  <w:r w:rsidRPr="004A69E3">
                    <w:rPr>
                      <w:rFonts w:ascii="Arial" w:hAnsi="Arial"/>
                      <w:b/>
                      <w:w w:val="105"/>
                      <w:sz w:val="20"/>
                      <w:szCs w:val="20"/>
                    </w:rPr>
                    <w:t>достижения</w:t>
                  </w:r>
                  <w:r w:rsidRPr="004A69E3">
                    <w:rPr>
                      <w:rFonts w:ascii="Arial" w:hAnsi="Arial"/>
                      <w:b/>
                      <w:spacing w:val="15"/>
                      <w:w w:val="105"/>
                      <w:sz w:val="20"/>
                      <w:szCs w:val="20"/>
                    </w:rPr>
                    <w:t xml:space="preserve"> </w:t>
                  </w:r>
                  <w:r w:rsidRPr="004A69E3">
                    <w:rPr>
                      <w:rFonts w:ascii="Arial" w:hAnsi="Arial"/>
                      <w:b/>
                      <w:w w:val="105"/>
                      <w:sz w:val="20"/>
                      <w:szCs w:val="20"/>
                    </w:rPr>
                    <w:t>глобальных</w:t>
                  </w:r>
                  <w:r w:rsidRPr="004A69E3">
                    <w:rPr>
                      <w:rFonts w:ascii="Arial" w:hAnsi="Arial"/>
                      <w:b/>
                      <w:spacing w:val="14"/>
                      <w:w w:val="105"/>
                      <w:sz w:val="20"/>
                      <w:szCs w:val="20"/>
                    </w:rPr>
                    <w:t xml:space="preserve"> </w:t>
                  </w:r>
                  <w:r w:rsidRPr="004A69E3">
                    <w:rPr>
                      <w:rFonts w:ascii="Arial" w:hAnsi="Arial"/>
                      <w:b/>
                      <w:w w:val="105"/>
                      <w:sz w:val="20"/>
                      <w:szCs w:val="20"/>
                    </w:rPr>
                    <w:t>целей</w:t>
                  </w:r>
                </w:p>
              </w:txbxContent>
            </v:textbox>
            <w10:wrap type="topAndBottom" anchorx="page"/>
          </v:shape>
        </w:pict>
      </w:r>
    </w:p>
    <w:p w14:paraId="59F426FC" w14:textId="6A461E52" w:rsidR="00B90A51" w:rsidRPr="004A69E3" w:rsidRDefault="00D36104" w:rsidP="004A69E3">
      <w:pPr>
        <w:pStyle w:val="aa"/>
        <w:jc w:val="both"/>
        <w:rPr>
          <w:sz w:val="20"/>
          <w:szCs w:val="20"/>
        </w:rPr>
      </w:pPr>
      <w:r w:rsidRPr="004A69E3">
        <w:rPr>
          <w:rFonts w:ascii="Arial" w:hAnsi="Arial"/>
          <w:b/>
          <w:w w:val="105"/>
          <w:sz w:val="20"/>
          <w:szCs w:val="20"/>
        </w:rPr>
        <w:t>Важность</w:t>
      </w:r>
      <w:r w:rsidRPr="004A69E3">
        <w:rPr>
          <w:rFonts w:ascii="Arial" w:hAnsi="Arial"/>
          <w:b/>
          <w:spacing w:val="3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инвестиций</w:t>
      </w:r>
      <w:r w:rsidRPr="004A69E3">
        <w:rPr>
          <w:rFonts w:ascii="Arial" w:hAnsi="Arial"/>
          <w:b/>
          <w:spacing w:val="4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в</w:t>
      </w:r>
      <w:r w:rsidRPr="004A69E3">
        <w:rPr>
          <w:rFonts w:ascii="Arial" w:hAnsi="Arial"/>
          <w:b/>
          <w:spacing w:val="3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интегрированные</w:t>
      </w:r>
      <w:r w:rsidRPr="004A69E3">
        <w:rPr>
          <w:rFonts w:ascii="Arial" w:hAnsi="Arial"/>
          <w:b/>
          <w:spacing w:val="4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системы</w:t>
      </w:r>
      <w:r w:rsidRPr="004A69E3">
        <w:rPr>
          <w:rFonts w:ascii="Arial" w:hAnsi="Arial"/>
          <w:b/>
          <w:spacing w:val="3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здравоохранения,</w:t>
      </w:r>
      <w:r w:rsidRPr="004A69E3">
        <w:rPr>
          <w:rFonts w:ascii="Arial" w:hAnsi="Arial"/>
          <w:b/>
          <w:spacing w:val="4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ориентированные</w:t>
      </w:r>
      <w:r w:rsidRPr="004A69E3">
        <w:rPr>
          <w:rFonts w:ascii="Arial" w:hAnsi="Arial"/>
          <w:b/>
          <w:spacing w:val="3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на</w:t>
      </w:r>
      <w:r w:rsidRPr="004A69E3">
        <w:rPr>
          <w:rFonts w:ascii="Arial" w:hAnsi="Arial"/>
          <w:b/>
          <w:spacing w:val="4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человека.</w:t>
      </w:r>
      <w:r w:rsidR="004A69E3">
        <w:rPr>
          <w:rFonts w:ascii="Arial" w:hAnsi="Arial"/>
          <w:b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Самый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надежный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способ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победить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сегодняшние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инфекционные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заболевания,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а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также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предотвратить</w:t>
      </w:r>
      <w:r w:rsidRPr="004A69E3">
        <w:rPr>
          <w:spacing w:val="8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будущие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пандемии,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подготовиться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ним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отреагировать</w:t>
      </w:r>
      <w:r w:rsidRPr="004A69E3">
        <w:rPr>
          <w:spacing w:val="8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-3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них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40"/>
          <w:sz w:val="20"/>
          <w:szCs w:val="20"/>
        </w:rPr>
        <w:t>—</w:t>
      </w:r>
      <w:r w:rsidRPr="004A69E3">
        <w:rPr>
          <w:spacing w:val="-8"/>
          <w:w w:val="140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это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подняться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над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разрозненностью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конкретных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болезней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инвестировать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системы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здравоохранения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сообщества,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которые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поддерживают предоставление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интегрированных,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ориентированных на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людей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медицинских услуг.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Инвестиции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="00C416C9">
        <w:rPr>
          <w:w w:val="105"/>
          <w:sz w:val="20"/>
          <w:szCs w:val="20"/>
        </w:rPr>
        <w:t>СЖУСЗ</w:t>
      </w:r>
      <w:r w:rsidRPr="004A69E3">
        <w:rPr>
          <w:w w:val="105"/>
          <w:sz w:val="20"/>
          <w:szCs w:val="20"/>
        </w:rPr>
        <w:t xml:space="preserve"> должны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поддерживать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интегрированное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предоставление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услуг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трем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заболеваниям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их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пределами,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а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также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интегрированные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функции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системы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здравоохранения,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которые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соответствуют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национальному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стратегическому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плану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области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здравоохранения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поддерживают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национальные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приоритеты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области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здравоохранения.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период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распределения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2023–2025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гг.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области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инвестиций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="00C416C9">
        <w:rPr>
          <w:w w:val="105"/>
          <w:sz w:val="20"/>
          <w:szCs w:val="20"/>
        </w:rPr>
        <w:t>СЖУСЗ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охватывают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планирование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управление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сектором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здравоохранения,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системы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финансирования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здравоохранения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финансового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управления,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системы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ответные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меры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уровне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сообществ,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системы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мониторинга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оценки,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кадровые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ресурсы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для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здравоохранения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качества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медицинской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помощи,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системы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управления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продуктами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медицинского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назначения,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лабораторию.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укрепление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систем,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медицинские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кислородные и дыхательные системы. Дополнительные сквозные области включают участие частного сектора и цифровое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здравоохранение</w:t>
      </w:r>
      <w:r w:rsidR="004A69E3">
        <w:rPr>
          <w:rStyle w:val="a7"/>
          <w:w w:val="105"/>
          <w:sz w:val="20"/>
          <w:szCs w:val="20"/>
        </w:rPr>
        <w:footnoteReference w:id="10"/>
      </w:r>
      <w:r w:rsidRPr="004A69E3">
        <w:rPr>
          <w:w w:val="105"/>
          <w:sz w:val="20"/>
          <w:szCs w:val="20"/>
        </w:rPr>
        <w:t>.</w:t>
      </w:r>
    </w:p>
    <w:p w14:paraId="068873B5" w14:textId="77777777" w:rsidR="00B90A51" w:rsidRPr="004A69E3" w:rsidRDefault="00B90A51" w:rsidP="004A69E3">
      <w:pPr>
        <w:pStyle w:val="aa"/>
        <w:jc w:val="both"/>
        <w:rPr>
          <w:sz w:val="20"/>
          <w:szCs w:val="20"/>
        </w:rPr>
      </w:pPr>
    </w:p>
    <w:p w14:paraId="3BCB9848" w14:textId="163A88B1" w:rsidR="00B90A51" w:rsidRPr="004A69E3" w:rsidRDefault="00D36104" w:rsidP="004A69E3">
      <w:pPr>
        <w:pStyle w:val="aa"/>
        <w:jc w:val="both"/>
        <w:rPr>
          <w:sz w:val="20"/>
          <w:szCs w:val="20"/>
        </w:rPr>
      </w:pPr>
      <w:r w:rsidRPr="004A69E3">
        <w:rPr>
          <w:rFonts w:ascii="Arial" w:hAnsi="Arial"/>
          <w:b/>
          <w:w w:val="105"/>
          <w:sz w:val="20"/>
          <w:szCs w:val="20"/>
        </w:rPr>
        <w:t>Важность инвестиций для максимального вовлечения и лидерства наиболее пострадавших сообществ.</w:t>
      </w:r>
      <w:r w:rsidR="004A69E3">
        <w:rPr>
          <w:rFonts w:ascii="Arial" w:hAnsi="Arial"/>
          <w:b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Модель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партнерства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Глобального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фонда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призывает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действиям,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направленным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то,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чтобы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люди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сообщества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были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центре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всего,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что мы делаем, особенно те, кто больше всего пострадал от ВИЧ, туберкулеза и малярии. Чтобы обеспечить большую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справедливость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отношении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="004A69E3" w:rsidRPr="004A69E3">
        <w:rPr>
          <w:w w:val="105"/>
          <w:sz w:val="20"/>
          <w:szCs w:val="20"/>
        </w:rPr>
        <w:t>здоровья,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чтобы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услуги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были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разработаны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учетом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конкретных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потребностей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наиболее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пострадавших,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необходимо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поддерживать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сообщества,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чтобы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они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качестве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равноправных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партнеров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занимали</w:t>
      </w:r>
      <w:r w:rsidRPr="004A69E3">
        <w:rPr>
          <w:spacing w:val="10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лидирующие</w:t>
      </w:r>
      <w:r w:rsidRPr="004A69E3">
        <w:rPr>
          <w:spacing w:val="-39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позиции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разработке,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реализации,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мониторинге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предоставлении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экспертной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технической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поддержки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для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программ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заболеваниям.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период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распределения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2023–2025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годов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был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введен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набор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минимальных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стандартов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участия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сообщества,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которым,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как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ожидается,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будут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соответствовать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все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страны</w:t>
      </w:r>
      <w:r w:rsidR="004A69E3">
        <w:rPr>
          <w:rStyle w:val="a7"/>
          <w:w w:val="105"/>
          <w:sz w:val="20"/>
          <w:szCs w:val="20"/>
        </w:rPr>
        <w:footnoteReference w:id="11"/>
      </w:r>
      <w:r w:rsidRPr="004A69E3">
        <w:rPr>
          <w:w w:val="105"/>
          <w:sz w:val="20"/>
          <w:szCs w:val="20"/>
        </w:rPr>
        <w:t>.</w:t>
      </w:r>
    </w:p>
    <w:p w14:paraId="0C9DDE79" w14:textId="77777777" w:rsidR="00B90A51" w:rsidRPr="004A69E3" w:rsidRDefault="00B90A51" w:rsidP="004A69E3">
      <w:pPr>
        <w:pStyle w:val="aa"/>
        <w:jc w:val="both"/>
        <w:rPr>
          <w:sz w:val="20"/>
          <w:szCs w:val="20"/>
        </w:rPr>
      </w:pPr>
    </w:p>
    <w:p w14:paraId="1F6C730B" w14:textId="37EB89F2" w:rsidR="00B90A51" w:rsidRPr="004A69E3" w:rsidRDefault="00D36104" w:rsidP="004A69E3">
      <w:pPr>
        <w:pStyle w:val="aa"/>
        <w:jc w:val="both"/>
        <w:rPr>
          <w:sz w:val="20"/>
          <w:szCs w:val="20"/>
        </w:rPr>
      </w:pPr>
      <w:r w:rsidRPr="004A69E3">
        <w:rPr>
          <w:rFonts w:ascii="Arial" w:hAnsi="Arial"/>
          <w:b/>
          <w:w w:val="105"/>
          <w:sz w:val="20"/>
          <w:szCs w:val="20"/>
        </w:rPr>
        <w:t>Важность</w:t>
      </w:r>
      <w:r w:rsidRPr="004A69E3">
        <w:rPr>
          <w:rFonts w:ascii="Arial" w:hAnsi="Arial"/>
          <w:b/>
          <w:spacing w:val="6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инвестиций</w:t>
      </w:r>
      <w:r w:rsidRPr="004A69E3">
        <w:rPr>
          <w:rFonts w:ascii="Arial" w:hAnsi="Arial"/>
          <w:b/>
          <w:spacing w:val="6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для</w:t>
      </w:r>
      <w:r w:rsidRPr="004A69E3">
        <w:rPr>
          <w:rFonts w:ascii="Arial" w:hAnsi="Arial"/>
          <w:b/>
          <w:spacing w:val="7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максимизации</w:t>
      </w:r>
      <w:r w:rsidRPr="004A69E3">
        <w:rPr>
          <w:rFonts w:ascii="Arial" w:hAnsi="Arial"/>
          <w:b/>
          <w:spacing w:val="6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справедливости</w:t>
      </w:r>
      <w:r w:rsidRPr="004A69E3">
        <w:rPr>
          <w:rFonts w:ascii="Arial" w:hAnsi="Arial"/>
          <w:b/>
          <w:spacing w:val="6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в</w:t>
      </w:r>
      <w:r w:rsidRPr="004A69E3">
        <w:rPr>
          <w:rFonts w:ascii="Arial" w:hAnsi="Arial"/>
          <w:b/>
          <w:spacing w:val="7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отношении</w:t>
      </w:r>
      <w:r w:rsidRPr="004A69E3">
        <w:rPr>
          <w:rFonts w:ascii="Arial" w:hAnsi="Arial"/>
          <w:b/>
          <w:spacing w:val="6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здоровья,</w:t>
      </w:r>
      <w:r w:rsidRPr="004A69E3">
        <w:rPr>
          <w:rFonts w:ascii="Arial" w:hAnsi="Arial"/>
          <w:b/>
          <w:spacing w:val="6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гендерного</w:t>
      </w:r>
      <w:r w:rsidRPr="004A69E3">
        <w:rPr>
          <w:rFonts w:ascii="Arial" w:hAnsi="Arial"/>
          <w:b/>
          <w:spacing w:val="7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равенства</w:t>
      </w:r>
      <w:r w:rsidRPr="004A69E3">
        <w:rPr>
          <w:rFonts w:ascii="Arial" w:hAnsi="Arial"/>
          <w:b/>
          <w:spacing w:val="6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и</w:t>
      </w:r>
      <w:r w:rsidRPr="004A69E3">
        <w:rPr>
          <w:rFonts w:ascii="Arial" w:hAnsi="Arial"/>
          <w:b/>
          <w:spacing w:val="6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прав</w:t>
      </w:r>
      <w:r w:rsidRPr="004A69E3">
        <w:rPr>
          <w:rFonts w:ascii="Arial" w:hAnsi="Arial"/>
          <w:b/>
          <w:spacing w:val="7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человека.</w:t>
      </w:r>
      <w:r w:rsidRPr="004A69E3">
        <w:rPr>
          <w:rFonts w:ascii="Arial" w:hAnsi="Arial"/>
          <w:b/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Устранение барьеров в доступе к услугам, связанных с правами человека и гендерными факторами, имеет решающее значение для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прекращения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эпидемий.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Если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эти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барьеры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не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устранить,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они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подрывают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эффективность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результативность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мер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реагирования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ограничивают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устойчивый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прогресс.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Ожидается,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что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период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выделения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средств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2023–2025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годы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страны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предпримут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ускоренные</w:t>
      </w:r>
      <w:r w:rsidRPr="004A69E3">
        <w:rPr>
          <w:spacing w:val="-3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усилия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продвижению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гендерного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равенства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внедрению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гендерно-преобразующих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подходов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соответствии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Стратегией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Глобального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фонда</w:t>
      </w:r>
      <w:r w:rsidR="004A69E3">
        <w:rPr>
          <w:rStyle w:val="a7"/>
          <w:w w:val="105"/>
          <w:sz w:val="20"/>
          <w:szCs w:val="20"/>
        </w:rPr>
        <w:footnoteReference w:id="12"/>
      </w:r>
      <w:r w:rsidRPr="004A69E3">
        <w:rPr>
          <w:w w:val="105"/>
          <w:sz w:val="20"/>
          <w:szCs w:val="20"/>
        </w:rPr>
        <w:t>.</w:t>
      </w:r>
    </w:p>
    <w:p w14:paraId="3809EFFD" w14:textId="2E6DF314" w:rsidR="004A69E3" w:rsidRDefault="004A69E3" w:rsidP="00975281">
      <w:pPr>
        <w:pStyle w:val="aa"/>
      </w:pPr>
    </w:p>
    <w:p w14:paraId="70CFD55B" w14:textId="77777777" w:rsidR="000B6824" w:rsidRDefault="000B6824" w:rsidP="004A69E3">
      <w:pPr>
        <w:pStyle w:val="aa"/>
        <w:jc w:val="both"/>
        <w:rPr>
          <w:w w:val="105"/>
          <w:sz w:val="20"/>
          <w:szCs w:val="20"/>
        </w:rPr>
      </w:pPr>
    </w:p>
    <w:p w14:paraId="149083FF" w14:textId="4C97A633" w:rsidR="00B90A51" w:rsidRDefault="00D36104" w:rsidP="004A69E3">
      <w:pPr>
        <w:pStyle w:val="aa"/>
        <w:jc w:val="both"/>
        <w:rPr>
          <w:w w:val="105"/>
          <w:sz w:val="20"/>
          <w:szCs w:val="20"/>
        </w:rPr>
      </w:pPr>
      <w:r w:rsidRPr="004A69E3">
        <w:rPr>
          <w:w w:val="105"/>
          <w:sz w:val="20"/>
          <w:szCs w:val="20"/>
        </w:rPr>
        <w:t>Подробное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руководство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эффективным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инвестициям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программы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подходы,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направленные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lastRenderedPageBreak/>
        <w:t>устранение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барьеров,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связанных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правами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человека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гендерными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факторами,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включая</w:t>
      </w:r>
      <w:r w:rsidRPr="004A69E3">
        <w:rPr>
          <w:spacing w:val="-2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ключевые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мероприятия,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которые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следует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рассмотреть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для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включения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запросы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финансирование,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можно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найти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Технических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записках.</w:t>
      </w:r>
    </w:p>
    <w:p w14:paraId="66C2191E" w14:textId="77777777" w:rsidR="004A69E3" w:rsidRPr="004A69E3" w:rsidRDefault="004A69E3" w:rsidP="004A69E3">
      <w:pPr>
        <w:pStyle w:val="aa"/>
        <w:jc w:val="both"/>
        <w:rPr>
          <w:sz w:val="20"/>
          <w:szCs w:val="20"/>
        </w:rPr>
      </w:pPr>
    </w:p>
    <w:p w14:paraId="1D4C34CA" w14:textId="4686AD55" w:rsidR="00B90A51" w:rsidRPr="004A69E3" w:rsidRDefault="00D36104" w:rsidP="004A69E3">
      <w:pPr>
        <w:pStyle w:val="aa"/>
        <w:jc w:val="both"/>
        <w:rPr>
          <w:sz w:val="20"/>
          <w:szCs w:val="20"/>
        </w:rPr>
      </w:pPr>
      <w:r w:rsidRPr="004A69E3">
        <w:rPr>
          <w:rFonts w:ascii="Arial" w:hAnsi="Arial"/>
          <w:b/>
          <w:w w:val="105"/>
          <w:sz w:val="20"/>
          <w:szCs w:val="20"/>
        </w:rPr>
        <w:t>Основы программы и критические подходы.</w:t>
      </w:r>
      <w:r w:rsidR="004A69E3" w:rsidRPr="004A69E3">
        <w:rPr>
          <w:rFonts w:ascii="Arial" w:hAnsi="Arial"/>
          <w:b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консультации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более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широким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партнерством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Глобальный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фонд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представил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набор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основных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программ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ВИЧ,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туберкулезу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малярии,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которые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представляют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собой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основанные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фактических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данных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вмешательства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-3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подходы,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имеющие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решающее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значение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для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достижения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целей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национальных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стратегий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борьбы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болезнями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соответствующих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 xml:space="preserve">глобальных задач. Для </w:t>
      </w:r>
      <w:r w:rsidR="00070127">
        <w:rPr>
          <w:w w:val="105"/>
          <w:sz w:val="20"/>
          <w:szCs w:val="20"/>
          <w:lang w:val="en-US"/>
        </w:rPr>
        <w:t>CC</w:t>
      </w:r>
      <w:r w:rsidR="00070127">
        <w:rPr>
          <w:w w:val="105"/>
          <w:sz w:val="20"/>
          <w:szCs w:val="20"/>
        </w:rPr>
        <w:t>УСЗ</w:t>
      </w:r>
      <w:r w:rsidRPr="004A69E3">
        <w:rPr>
          <w:w w:val="105"/>
          <w:sz w:val="20"/>
          <w:szCs w:val="20"/>
        </w:rPr>
        <w:t xml:space="preserve"> были определены критически важные подходы, чтобы гарантировать, что вмешательства </w:t>
      </w:r>
      <w:r w:rsidR="00C416C9">
        <w:rPr>
          <w:w w:val="105"/>
          <w:sz w:val="20"/>
          <w:szCs w:val="20"/>
        </w:rPr>
        <w:t>СЖУСЗ</w:t>
      </w:r>
      <w:r w:rsidRPr="004A69E3">
        <w:rPr>
          <w:w w:val="105"/>
          <w:sz w:val="20"/>
          <w:szCs w:val="20"/>
        </w:rPr>
        <w:t>,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осуществляемые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программами,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поддерживаемыми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Глобальным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фондом,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направлены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достижение</w:t>
      </w:r>
      <w:r w:rsidRPr="004A69E3">
        <w:rPr>
          <w:spacing w:val="-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максимального</w:t>
      </w:r>
      <w:r w:rsidRPr="004A69E3">
        <w:rPr>
          <w:spacing w:val="-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эффекта.</w:t>
      </w:r>
    </w:p>
    <w:p w14:paraId="573C0CA1" w14:textId="565F01B0" w:rsidR="00B90A51" w:rsidRPr="004A69E3" w:rsidRDefault="00D36104" w:rsidP="004A69E3">
      <w:pPr>
        <w:pStyle w:val="aa"/>
        <w:jc w:val="both"/>
        <w:rPr>
          <w:sz w:val="20"/>
          <w:szCs w:val="20"/>
        </w:rPr>
      </w:pPr>
      <w:r w:rsidRPr="004A69E3">
        <w:rPr>
          <w:w w:val="105"/>
          <w:sz w:val="20"/>
          <w:szCs w:val="20"/>
        </w:rPr>
        <w:t>Кандидатам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рекомендуется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учитывать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основы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программы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критические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подходы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при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разработке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своих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запросов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финансирование</w:t>
      </w:r>
      <w:r w:rsidR="004A69E3" w:rsidRPr="004A69E3">
        <w:rPr>
          <w:rStyle w:val="a7"/>
          <w:w w:val="105"/>
          <w:sz w:val="20"/>
          <w:szCs w:val="20"/>
        </w:rPr>
        <w:footnoteReference w:id="13"/>
      </w:r>
      <w:r w:rsidRPr="004A69E3">
        <w:rPr>
          <w:w w:val="105"/>
          <w:sz w:val="20"/>
          <w:szCs w:val="20"/>
        </w:rPr>
        <w:t>.</w:t>
      </w:r>
    </w:p>
    <w:p w14:paraId="35BD57D4" w14:textId="77777777" w:rsidR="00B90A51" w:rsidRPr="004A69E3" w:rsidRDefault="00B90A51" w:rsidP="00975281">
      <w:pPr>
        <w:pStyle w:val="aa"/>
        <w:rPr>
          <w:sz w:val="20"/>
          <w:szCs w:val="20"/>
        </w:rPr>
      </w:pPr>
    </w:p>
    <w:p w14:paraId="3BDF239A" w14:textId="0034E0C6" w:rsidR="00B90A51" w:rsidRPr="004A69E3" w:rsidRDefault="00D36104" w:rsidP="004A69E3">
      <w:pPr>
        <w:pStyle w:val="aa"/>
        <w:ind w:left="709"/>
        <w:jc w:val="both"/>
        <w:rPr>
          <w:sz w:val="20"/>
          <w:szCs w:val="20"/>
        </w:rPr>
      </w:pPr>
      <w:r w:rsidRPr="004A69E3">
        <w:rPr>
          <w:rFonts w:ascii="Arial" w:hAnsi="Arial"/>
          <w:b/>
          <w:w w:val="105"/>
          <w:sz w:val="20"/>
          <w:szCs w:val="20"/>
        </w:rPr>
        <w:t>Важность</w:t>
      </w:r>
      <w:r w:rsidRPr="004A69E3">
        <w:rPr>
          <w:rFonts w:ascii="Arial" w:hAnsi="Arial"/>
          <w:b/>
          <w:spacing w:val="2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повышения</w:t>
      </w:r>
      <w:r w:rsidRPr="004A69E3">
        <w:rPr>
          <w:rFonts w:ascii="Arial" w:hAnsi="Arial"/>
          <w:b/>
          <w:spacing w:val="3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эффективности</w:t>
      </w:r>
      <w:r w:rsidRPr="004A69E3">
        <w:rPr>
          <w:rFonts w:ascii="Arial" w:hAnsi="Arial"/>
          <w:b/>
          <w:spacing w:val="3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инвестиций.</w:t>
      </w:r>
      <w:r w:rsidR="00070127">
        <w:rPr>
          <w:rFonts w:ascii="Arial" w:hAnsi="Arial"/>
          <w:b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Ограниченное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бюджетное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пространство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нехватка</w:t>
      </w:r>
      <w:r w:rsidRPr="004A69E3">
        <w:rPr>
          <w:spacing w:val="5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финансирования</w:t>
      </w:r>
      <w:r w:rsidRPr="004A69E3">
        <w:rPr>
          <w:spacing w:val="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требуют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стратегического распределения и использования ресурсов для максимального воздействия. Основанные на фактических данных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инвестиционные</w:t>
      </w:r>
      <w:r w:rsidRPr="004A69E3">
        <w:rPr>
          <w:spacing w:val="1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решения</w:t>
      </w:r>
      <w:r w:rsidRPr="004A69E3">
        <w:rPr>
          <w:spacing w:val="1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имеют</w:t>
      </w:r>
      <w:r w:rsidRPr="004A69E3">
        <w:rPr>
          <w:spacing w:val="1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решающее</w:t>
      </w:r>
      <w:r w:rsidRPr="004A69E3">
        <w:rPr>
          <w:spacing w:val="1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значение</w:t>
      </w:r>
      <w:r w:rsidRPr="004A69E3">
        <w:rPr>
          <w:spacing w:val="1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для</w:t>
      </w:r>
      <w:r w:rsidRPr="004A69E3">
        <w:rPr>
          <w:spacing w:val="1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обеспечения</w:t>
      </w:r>
      <w:r w:rsidRPr="004A69E3">
        <w:rPr>
          <w:spacing w:val="1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оптимального</w:t>
      </w:r>
      <w:r w:rsidRPr="004A69E3">
        <w:rPr>
          <w:spacing w:val="1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распределения</w:t>
      </w:r>
      <w:r w:rsidRPr="004A69E3">
        <w:rPr>
          <w:spacing w:val="1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внутренних</w:t>
      </w:r>
      <w:r w:rsidRPr="004A69E3">
        <w:rPr>
          <w:spacing w:val="1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1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грантовых</w:t>
      </w:r>
      <w:r w:rsidRPr="004A69E3">
        <w:rPr>
          <w:spacing w:val="1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ресурсов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между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программами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борьбы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заболеваниями,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программными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системными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вмешательствами,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группами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населения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географическими</w:t>
      </w:r>
      <w:r w:rsidRPr="004A69E3">
        <w:rPr>
          <w:spacing w:val="-3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регионами на уровне страны для достижения результатов. Оптимальное распределение включает в себя обеспечение эффективного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использования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ресурсов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за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счет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выбора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правильных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ресурсов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в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нужном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количестве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эффективных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методов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предоставления</w:t>
      </w:r>
      <w:r w:rsidRPr="004A69E3">
        <w:rPr>
          <w:spacing w:val="-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услуг.</w:t>
      </w:r>
    </w:p>
    <w:p w14:paraId="2783CF4C" w14:textId="77777777" w:rsidR="00B90A51" w:rsidRPr="004A69E3" w:rsidRDefault="00B90A51" w:rsidP="004A69E3">
      <w:pPr>
        <w:pStyle w:val="aa"/>
        <w:jc w:val="both"/>
        <w:rPr>
          <w:sz w:val="20"/>
          <w:szCs w:val="20"/>
        </w:rPr>
      </w:pPr>
    </w:p>
    <w:p w14:paraId="06B468A9" w14:textId="13C7A8B0" w:rsidR="00B90A51" w:rsidRPr="004A69E3" w:rsidRDefault="00D36104" w:rsidP="004A69E3">
      <w:pPr>
        <w:pStyle w:val="aa"/>
        <w:jc w:val="both"/>
        <w:rPr>
          <w:sz w:val="20"/>
          <w:szCs w:val="20"/>
        </w:rPr>
      </w:pPr>
      <w:r w:rsidRPr="004A69E3">
        <w:rPr>
          <w:rFonts w:ascii="Arial" w:hAnsi="Arial"/>
          <w:b/>
          <w:w w:val="105"/>
          <w:sz w:val="20"/>
          <w:szCs w:val="20"/>
        </w:rPr>
        <w:t>Соотношение</w:t>
      </w:r>
      <w:r w:rsidRPr="004A69E3">
        <w:rPr>
          <w:rFonts w:ascii="Arial" w:hAnsi="Arial"/>
          <w:b/>
          <w:spacing w:val="-1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цены и качества закупок</w:t>
      </w:r>
      <w:r w:rsidRPr="004A69E3">
        <w:rPr>
          <w:w w:val="105"/>
          <w:sz w:val="20"/>
          <w:szCs w:val="20"/>
        </w:rPr>
        <w:t>.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Чтобы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добиться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максимального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эффекта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от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ассигнований,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Глобальный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фонд</w:t>
      </w:r>
      <w:r w:rsidRPr="004A69E3">
        <w:rPr>
          <w:spacing w:val="-4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не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будет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финансировать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товары,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приобретаемые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цене,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превышающей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справочную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цену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такие</w:t>
      </w:r>
      <w:r w:rsidRPr="004A69E3">
        <w:rPr>
          <w:spacing w:val="3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товары,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если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таковая</w:t>
      </w:r>
      <w:r w:rsidRPr="004A69E3">
        <w:rPr>
          <w:spacing w:val="-4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существует</w:t>
      </w:r>
      <w:r w:rsidR="00070127">
        <w:rPr>
          <w:rStyle w:val="a7"/>
          <w:w w:val="105"/>
          <w:sz w:val="20"/>
          <w:szCs w:val="20"/>
        </w:rPr>
        <w:footnoteReference w:id="14"/>
      </w:r>
      <w:r w:rsidRPr="004A69E3">
        <w:rPr>
          <w:w w:val="105"/>
          <w:sz w:val="20"/>
          <w:szCs w:val="20"/>
        </w:rPr>
        <w:t>.</w:t>
      </w:r>
    </w:p>
    <w:p w14:paraId="521FCAE6" w14:textId="77777777" w:rsidR="00B90A51" w:rsidRPr="004A69E3" w:rsidRDefault="00B90A51" w:rsidP="004A69E3">
      <w:pPr>
        <w:pStyle w:val="aa"/>
        <w:jc w:val="both"/>
        <w:rPr>
          <w:sz w:val="20"/>
          <w:szCs w:val="20"/>
        </w:rPr>
      </w:pPr>
    </w:p>
    <w:p w14:paraId="28B7B98A" w14:textId="44996882" w:rsidR="00B90A51" w:rsidRPr="004A69E3" w:rsidRDefault="00D36104" w:rsidP="004A69E3">
      <w:pPr>
        <w:pStyle w:val="aa"/>
        <w:jc w:val="both"/>
        <w:rPr>
          <w:sz w:val="20"/>
          <w:szCs w:val="20"/>
        </w:rPr>
      </w:pPr>
      <w:r w:rsidRPr="004A69E3">
        <w:rPr>
          <w:rFonts w:ascii="Arial" w:hAnsi="Arial"/>
          <w:b/>
          <w:w w:val="105"/>
          <w:sz w:val="20"/>
          <w:szCs w:val="20"/>
        </w:rPr>
        <w:t>Защита</w:t>
      </w:r>
      <w:r w:rsidRPr="004A69E3">
        <w:rPr>
          <w:rFonts w:ascii="Arial" w:hAnsi="Arial"/>
          <w:b/>
          <w:spacing w:val="-1"/>
          <w:w w:val="105"/>
          <w:sz w:val="20"/>
          <w:szCs w:val="20"/>
        </w:rPr>
        <w:t xml:space="preserve"> </w:t>
      </w:r>
      <w:r w:rsidRPr="004A69E3">
        <w:rPr>
          <w:rFonts w:ascii="Arial" w:hAnsi="Arial"/>
          <w:b/>
          <w:w w:val="105"/>
          <w:sz w:val="20"/>
          <w:szCs w:val="20"/>
        </w:rPr>
        <w:t>от сексуальной эксплуатации, жестокого обращения и домогательств (</w:t>
      </w:r>
      <w:r w:rsidR="00070127">
        <w:rPr>
          <w:rFonts w:ascii="Arial" w:hAnsi="Arial"/>
          <w:b/>
          <w:w w:val="105"/>
          <w:sz w:val="20"/>
          <w:szCs w:val="20"/>
        </w:rPr>
        <w:t>ЗСЭЖОД</w:t>
      </w:r>
      <w:r w:rsidRPr="004A69E3">
        <w:rPr>
          <w:rFonts w:ascii="Arial" w:hAnsi="Arial"/>
          <w:b/>
          <w:w w:val="105"/>
          <w:sz w:val="20"/>
          <w:szCs w:val="20"/>
        </w:rPr>
        <w:t>).</w:t>
      </w:r>
      <w:r w:rsidR="004A69E3" w:rsidRPr="004A69E3">
        <w:rPr>
          <w:rFonts w:ascii="Arial" w:hAnsi="Arial"/>
          <w:b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Кодекс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поведения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для</w:t>
      </w:r>
      <w:r w:rsidRPr="004A69E3">
        <w:rPr>
          <w:spacing w:val="2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получателей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 xml:space="preserve">ресурсов Глобального фонда устанавливает запреты на </w:t>
      </w:r>
      <w:r w:rsidR="00070127" w:rsidRPr="00070127">
        <w:rPr>
          <w:rFonts w:ascii="Arial" w:hAnsi="Arial"/>
          <w:bCs/>
          <w:w w:val="105"/>
          <w:sz w:val="20"/>
          <w:szCs w:val="20"/>
        </w:rPr>
        <w:t>ЗСЭЖОД</w:t>
      </w:r>
      <w:r w:rsidRPr="004A69E3">
        <w:rPr>
          <w:w w:val="105"/>
          <w:sz w:val="20"/>
          <w:szCs w:val="20"/>
        </w:rPr>
        <w:t>, требования к отчетности и ожидания в отношении наличия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политики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мер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по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предотвращению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сексуальной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эксплуатации,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надругательств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6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сексуальных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домогательств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и</w:t>
      </w:r>
      <w:r w:rsidRPr="004A69E3">
        <w:rPr>
          <w:spacing w:val="7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реагированию</w:t>
      </w:r>
      <w:r w:rsidRPr="004A69E3">
        <w:rPr>
          <w:spacing w:val="-39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 xml:space="preserve">на них. Создание более безопасного доступа к грантовым услугам </w:t>
      </w:r>
      <w:r w:rsidRPr="004A69E3">
        <w:rPr>
          <w:w w:val="140"/>
          <w:sz w:val="20"/>
          <w:szCs w:val="20"/>
        </w:rPr>
        <w:t xml:space="preserve">— </w:t>
      </w:r>
      <w:r w:rsidRPr="004A69E3">
        <w:rPr>
          <w:w w:val="105"/>
          <w:sz w:val="20"/>
          <w:szCs w:val="20"/>
        </w:rPr>
        <w:t>это не только «правильный» поступок; программы,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свободные от сексуальных домогательств, также помогают нам положить конец трем болезням как угрозе общественному</w:t>
      </w:r>
      <w:r w:rsidRPr="004A69E3">
        <w:rPr>
          <w:spacing w:val="1"/>
          <w:w w:val="105"/>
          <w:sz w:val="20"/>
          <w:szCs w:val="20"/>
        </w:rPr>
        <w:t xml:space="preserve"> </w:t>
      </w:r>
      <w:r w:rsidRPr="004A69E3">
        <w:rPr>
          <w:w w:val="105"/>
          <w:sz w:val="20"/>
          <w:szCs w:val="20"/>
        </w:rPr>
        <w:t>здравоохранению</w:t>
      </w:r>
      <w:r w:rsidR="00070127">
        <w:rPr>
          <w:rStyle w:val="a7"/>
          <w:w w:val="105"/>
          <w:sz w:val="20"/>
          <w:szCs w:val="20"/>
        </w:rPr>
        <w:footnoteReference w:id="15"/>
      </w:r>
      <w:r w:rsidRPr="004A69E3">
        <w:rPr>
          <w:w w:val="105"/>
          <w:sz w:val="20"/>
          <w:szCs w:val="20"/>
        </w:rPr>
        <w:t>.</w:t>
      </w:r>
    </w:p>
    <w:p w14:paraId="5A001D77" w14:textId="482E25A1" w:rsidR="004A69E3" w:rsidRPr="00AC6A31" w:rsidRDefault="00C416C9" w:rsidP="00975281">
      <w:pPr>
        <w:pStyle w:val="aa"/>
      </w:pPr>
      <w:r>
        <w:rPr>
          <w:sz w:val="20"/>
          <w:szCs w:val="20"/>
        </w:rPr>
        <w:pict w14:anchorId="0B888A6D">
          <v:shape id="_x0000_s2054" type="#_x0000_t202" style="position:absolute;margin-left:64.7pt;margin-top:8.15pt;width:493.2pt;height:17.05pt;z-index:-15719936;mso-wrap-distance-left:0;mso-wrap-distance-right:0;mso-position-horizontal-relative:page" filled="f" strokeweight=".48pt">
            <v:textbox inset="0,0,0,0">
              <w:txbxContent>
                <w:p w14:paraId="4812C85E" w14:textId="77777777" w:rsidR="00B90A51" w:rsidRDefault="00D36104">
                  <w:pPr>
                    <w:spacing w:before="26"/>
                    <w:ind w:left="108"/>
                    <w:rPr>
                      <w:rFonts w:ascii="Arial" w:hAnsi="Arial"/>
                      <w:b/>
                      <w:sz w:val="2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Выполнение</w:t>
                  </w:r>
                </w:p>
              </w:txbxContent>
            </v:textbox>
            <w10:wrap type="topAndBottom" anchorx="page"/>
          </v:shape>
        </w:pict>
      </w:r>
    </w:p>
    <w:p w14:paraId="4C9B5533" w14:textId="77777777" w:rsidR="00B90A51" w:rsidRPr="003E4B00" w:rsidRDefault="00D36104" w:rsidP="00975281">
      <w:pPr>
        <w:pStyle w:val="aa"/>
        <w:rPr>
          <w:sz w:val="20"/>
          <w:szCs w:val="20"/>
        </w:rPr>
      </w:pPr>
      <w:r w:rsidRPr="003E4B00">
        <w:rPr>
          <w:w w:val="105"/>
          <w:sz w:val="20"/>
          <w:szCs w:val="20"/>
        </w:rPr>
        <w:t>Глобальный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фонд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признает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ценность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эффективной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реализации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и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призывает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все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страны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изучить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возможности</w:t>
      </w:r>
      <w:r w:rsidRPr="003E4B00">
        <w:rPr>
          <w:spacing w:val="1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рационализации</w:t>
      </w:r>
      <w:r w:rsidRPr="003E4B00">
        <w:rPr>
          <w:spacing w:val="12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и</w:t>
      </w:r>
      <w:r w:rsidRPr="003E4B00">
        <w:rPr>
          <w:spacing w:val="1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консолидации</w:t>
      </w:r>
      <w:r w:rsidRPr="003E4B00">
        <w:rPr>
          <w:spacing w:val="12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механизмов</w:t>
      </w:r>
      <w:r w:rsidRPr="003E4B00">
        <w:rPr>
          <w:spacing w:val="1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реализации</w:t>
      </w:r>
      <w:r w:rsidRPr="003E4B00">
        <w:rPr>
          <w:spacing w:val="12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на</w:t>
      </w:r>
      <w:r w:rsidRPr="003E4B00">
        <w:rPr>
          <w:spacing w:val="1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предстоящий</w:t>
      </w:r>
      <w:r w:rsidRPr="003E4B00">
        <w:rPr>
          <w:spacing w:val="12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период</w:t>
      </w:r>
      <w:r w:rsidRPr="003E4B00">
        <w:rPr>
          <w:spacing w:val="1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распределения.</w:t>
      </w:r>
      <w:r w:rsidRPr="003E4B00">
        <w:rPr>
          <w:spacing w:val="12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Глобальный</w:t>
      </w:r>
      <w:r w:rsidRPr="003E4B00">
        <w:rPr>
          <w:spacing w:val="-44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фонд призывает всех заявителей рассмотреть оптимальные схемы предоставления услуг с учетом условий</w:t>
      </w:r>
      <w:r w:rsidRPr="003E4B00">
        <w:rPr>
          <w:spacing w:val="1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страны,</w:t>
      </w:r>
      <w:r w:rsidRPr="003E4B00">
        <w:rPr>
          <w:spacing w:val="2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уделяя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должное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внимание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организациям,</w:t>
      </w:r>
      <w:r w:rsidRPr="003E4B00">
        <w:rPr>
          <w:spacing w:val="2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действующим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на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уровне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сообществ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и</w:t>
      </w:r>
      <w:r w:rsidRPr="003E4B00">
        <w:rPr>
          <w:spacing w:val="2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возглавляемым</w:t>
      </w:r>
      <w:r w:rsidRPr="003E4B00">
        <w:rPr>
          <w:spacing w:val="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ими.</w:t>
      </w:r>
    </w:p>
    <w:p w14:paraId="7E206369" w14:textId="77777777" w:rsidR="00B90A51" w:rsidRPr="003E4B00" w:rsidRDefault="00B90A51" w:rsidP="00975281">
      <w:pPr>
        <w:pStyle w:val="aa"/>
        <w:rPr>
          <w:sz w:val="20"/>
          <w:szCs w:val="20"/>
        </w:rPr>
      </w:pPr>
    </w:p>
    <w:p w14:paraId="03A429C7" w14:textId="737D6319" w:rsidR="00B90A51" w:rsidRPr="003E4B00" w:rsidRDefault="00D36104" w:rsidP="00975281">
      <w:pPr>
        <w:pStyle w:val="aa"/>
        <w:rPr>
          <w:sz w:val="20"/>
          <w:szCs w:val="20"/>
        </w:rPr>
      </w:pPr>
      <w:r w:rsidRPr="003E4B00">
        <w:rPr>
          <w:w w:val="105"/>
          <w:sz w:val="20"/>
          <w:szCs w:val="20"/>
        </w:rPr>
        <w:t xml:space="preserve">В период распределения </w:t>
      </w:r>
      <w:proofErr w:type="gramStart"/>
      <w:r w:rsidRPr="003E4B00">
        <w:rPr>
          <w:w w:val="105"/>
          <w:sz w:val="20"/>
          <w:szCs w:val="20"/>
        </w:rPr>
        <w:t>2023-2025</w:t>
      </w:r>
      <w:proofErr w:type="gramEnd"/>
      <w:r w:rsidRPr="003E4B00">
        <w:rPr>
          <w:w w:val="105"/>
          <w:sz w:val="20"/>
          <w:szCs w:val="20"/>
        </w:rPr>
        <w:t xml:space="preserve"> гг. для Казахстана будет применяться адаптированная модель Light с</w:t>
      </w:r>
      <w:r w:rsidRPr="003E4B00">
        <w:rPr>
          <w:spacing w:val="1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целевыми</w:t>
      </w:r>
      <w:r w:rsidRPr="003E4B00">
        <w:rPr>
          <w:spacing w:val="4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требованиями.</w:t>
      </w:r>
      <w:r w:rsidRPr="003E4B00">
        <w:rPr>
          <w:spacing w:val="5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Дополнительная</w:t>
      </w:r>
      <w:r w:rsidRPr="003E4B00">
        <w:rPr>
          <w:spacing w:val="5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информация</w:t>
      </w:r>
      <w:r w:rsidRPr="003E4B00">
        <w:rPr>
          <w:spacing w:val="5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будет</w:t>
      </w:r>
      <w:r w:rsidRPr="003E4B00">
        <w:rPr>
          <w:spacing w:val="4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предоставлена</w:t>
      </w:r>
      <w:r w:rsidRPr="003E4B00">
        <w:rPr>
          <w:spacing w:val="15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страновой</w:t>
      </w:r>
      <w:r w:rsidRPr="003E4B00">
        <w:rPr>
          <w:spacing w:val="5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группой;</w:t>
      </w:r>
      <w:r w:rsidRPr="003E4B00">
        <w:rPr>
          <w:spacing w:val="5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руководство</w:t>
      </w:r>
      <w:r w:rsidRPr="003E4B00">
        <w:rPr>
          <w:spacing w:val="-45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для</w:t>
      </w:r>
      <w:r w:rsidRPr="003E4B00">
        <w:rPr>
          <w:spacing w:val="-4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этой</w:t>
      </w:r>
      <w:r w:rsidRPr="003E4B00">
        <w:rPr>
          <w:spacing w:val="-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модели</w:t>
      </w:r>
      <w:r w:rsidRPr="003E4B00">
        <w:rPr>
          <w:spacing w:val="-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можно</w:t>
      </w:r>
      <w:r w:rsidRPr="003E4B00">
        <w:rPr>
          <w:spacing w:val="-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найти</w:t>
      </w:r>
      <w:r w:rsidR="003E4B00" w:rsidRPr="003E4B00">
        <w:rPr>
          <w:w w:val="105"/>
          <w:sz w:val="20"/>
          <w:szCs w:val="20"/>
        </w:rPr>
        <w:t xml:space="preserve"> </w:t>
      </w:r>
      <w:r w:rsidRPr="003E4B00">
        <w:rPr>
          <w:color w:val="2D4CF8"/>
          <w:w w:val="105"/>
          <w:sz w:val="20"/>
          <w:szCs w:val="20"/>
          <w:u w:val="single" w:color="2D4CF8"/>
        </w:rPr>
        <w:t>здесь</w:t>
      </w:r>
      <w:r w:rsidR="00070127">
        <w:rPr>
          <w:rStyle w:val="a7"/>
          <w:color w:val="2D4CF8"/>
          <w:w w:val="105"/>
          <w:sz w:val="20"/>
          <w:szCs w:val="20"/>
          <w:u w:val="single" w:color="2D4CF8"/>
        </w:rPr>
        <w:footnoteReference w:id="16"/>
      </w:r>
      <w:r w:rsidRPr="003E4B00">
        <w:rPr>
          <w:color w:val="2D4CF8"/>
          <w:spacing w:val="-3"/>
          <w:w w:val="105"/>
          <w:sz w:val="20"/>
          <w:szCs w:val="20"/>
        </w:rPr>
        <w:t xml:space="preserve"> </w:t>
      </w:r>
      <w:r w:rsidRPr="003E4B00">
        <w:rPr>
          <w:w w:val="105"/>
          <w:sz w:val="20"/>
          <w:szCs w:val="20"/>
        </w:rPr>
        <w:t>.</w:t>
      </w:r>
    </w:p>
    <w:p w14:paraId="4BE37363" w14:textId="56F8410F" w:rsidR="00B90A51" w:rsidRDefault="00B90A51" w:rsidP="00975281">
      <w:pPr>
        <w:pStyle w:val="aa"/>
        <w:rPr>
          <w:sz w:val="20"/>
          <w:szCs w:val="20"/>
        </w:rPr>
      </w:pPr>
    </w:p>
    <w:p w14:paraId="75D52CE8" w14:textId="0F4F9E42" w:rsidR="00070127" w:rsidRDefault="00070127" w:rsidP="00975281">
      <w:pPr>
        <w:pStyle w:val="aa"/>
        <w:rPr>
          <w:sz w:val="14"/>
          <w:szCs w:val="14"/>
        </w:rPr>
      </w:pPr>
    </w:p>
    <w:p w14:paraId="7C76F26F" w14:textId="7038F44C" w:rsidR="00070127" w:rsidRDefault="00070127" w:rsidP="00975281">
      <w:pPr>
        <w:pStyle w:val="aa"/>
        <w:rPr>
          <w:sz w:val="14"/>
          <w:szCs w:val="14"/>
        </w:rPr>
      </w:pPr>
    </w:p>
    <w:p w14:paraId="54010BB5" w14:textId="472B0196" w:rsidR="000B6824" w:rsidRDefault="000B6824" w:rsidP="00975281">
      <w:pPr>
        <w:pStyle w:val="aa"/>
        <w:rPr>
          <w:sz w:val="14"/>
          <w:szCs w:val="14"/>
        </w:rPr>
      </w:pPr>
    </w:p>
    <w:p w14:paraId="57E8A15F" w14:textId="1283971A" w:rsidR="000B6824" w:rsidRDefault="000B6824" w:rsidP="00975281">
      <w:pPr>
        <w:pStyle w:val="aa"/>
        <w:rPr>
          <w:sz w:val="14"/>
          <w:szCs w:val="14"/>
        </w:rPr>
      </w:pPr>
    </w:p>
    <w:p w14:paraId="5D486EE6" w14:textId="3ED35F12" w:rsidR="000B6824" w:rsidRDefault="000B6824" w:rsidP="00975281">
      <w:pPr>
        <w:pStyle w:val="aa"/>
        <w:rPr>
          <w:sz w:val="14"/>
          <w:szCs w:val="14"/>
        </w:rPr>
      </w:pPr>
    </w:p>
    <w:p w14:paraId="4DF3167F" w14:textId="01B2E1A1" w:rsidR="000B6824" w:rsidRDefault="000B6824" w:rsidP="00975281">
      <w:pPr>
        <w:pStyle w:val="aa"/>
        <w:rPr>
          <w:sz w:val="14"/>
          <w:szCs w:val="14"/>
        </w:rPr>
      </w:pPr>
    </w:p>
    <w:p w14:paraId="468688A6" w14:textId="77777777" w:rsidR="000B6824" w:rsidRPr="00070127" w:rsidRDefault="000B6824" w:rsidP="00975281">
      <w:pPr>
        <w:pStyle w:val="aa"/>
        <w:rPr>
          <w:sz w:val="14"/>
          <w:szCs w:val="14"/>
        </w:rPr>
      </w:pPr>
    </w:p>
    <w:p w14:paraId="141EB82F" w14:textId="77777777" w:rsidR="00B90A51" w:rsidRPr="00AC6A31" w:rsidRDefault="00C416C9" w:rsidP="00975281">
      <w:pPr>
        <w:pStyle w:val="aa"/>
      </w:pPr>
      <w:r>
        <w:pict w14:anchorId="055EE261">
          <v:shape id="_x0000_s2070" type="#_x0000_t202" style="width:493.2pt;height:17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2B0F5FE" w14:textId="77777777" w:rsidR="00B90A51" w:rsidRDefault="00D36104">
                  <w:pPr>
                    <w:spacing w:before="45"/>
                    <w:ind w:left="108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Повышение</w:t>
                  </w:r>
                  <w:r>
                    <w:rPr>
                      <w:rFonts w:ascii="Arial" w:hAnsi="Arial"/>
                      <w:b/>
                      <w:spacing w:val="1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устойчивости</w:t>
                  </w:r>
                  <w:r>
                    <w:rPr>
                      <w:rFonts w:ascii="Arial" w:hAnsi="Arial"/>
                      <w:b/>
                      <w:spacing w:val="2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и</w:t>
                  </w:r>
                  <w:r>
                    <w:rPr>
                      <w:rFonts w:ascii="Arial" w:hAnsi="Arial"/>
                      <w:b/>
                      <w:spacing w:val="1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воздействия</w:t>
                  </w:r>
                  <w:r>
                    <w:rPr>
                      <w:rFonts w:ascii="Arial" w:hAnsi="Arial"/>
                      <w:b/>
                      <w:spacing w:val="2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инвестиций</w:t>
                  </w:r>
                </w:p>
              </w:txbxContent>
            </v:textbox>
            <w10:anchorlock/>
          </v:shape>
        </w:pict>
      </w:r>
    </w:p>
    <w:p w14:paraId="798C9858" w14:textId="77777777" w:rsidR="00B90A51" w:rsidRPr="00AC6A31" w:rsidRDefault="00B90A51" w:rsidP="00975281">
      <w:pPr>
        <w:pStyle w:val="aa"/>
      </w:pPr>
    </w:p>
    <w:p w14:paraId="21BD6DCB" w14:textId="7E454134" w:rsidR="00B90A51" w:rsidRDefault="00D36104" w:rsidP="00070127">
      <w:pPr>
        <w:pStyle w:val="aa"/>
        <w:jc w:val="both"/>
        <w:rPr>
          <w:w w:val="105"/>
          <w:sz w:val="20"/>
          <w:szCs w:val="20"/>
        </w:rPr>
      </w:pPr>
      <w:r w:rsidRPr="000B6824">
        <w:rPr>
          <w:w w:val="105"/>
          <w:sz w:val="20"/>
          <w:szCs w:val="20"/>
        </w:rPr>
        <w:t>Чтобы усилить общее воздействие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 устойчивость инвестиций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Глобального фонда, у Глобального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фонда есть два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разных</w:t>
      </w:r>
      <w:r w:rsidRPr="000B6824">
        <w:rPr>
          <w:spacing w:val="-4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требования, которые определяются классификацией доходов страны. «Требования к направленности заявки»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определяют, как страны должны инвестировать финансирование Глобального фонда, а «требования к совместному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финансированию»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определяют,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как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страны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должны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инвестировать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внутренние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обязательства,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взятые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контексте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грантов</w:t>
      </w:r>
      <w:r w:rsidRPr="000B6824">
        <w:rPr>
          <w:spacing w:val="-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Глобального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фонда.</w:t>
      </w:r>
    </w:p>
    <w:p w14:paraId="41E375A8" w14:textId="77777777" w:rsidR="000B6824" w:rsidRPr="000B6824" w:rsidRDefault="000B6824" w:rsidP="00070127">
      <w:pPr>
        <w:pStyle w:val="aa"/>
        <w:jc w:val="both"/>
        <w:rPr>
          <w:sz w:val="20"/>
          <w:szCs w:val="20"/>
        </w:rPr>
      </w:pPr>
    </w:p>
    <w:p w14:paraId="7B29C81A" w14:textId="77777777" w:rsidR="00B90A51" w:rsidRPr="000B6824" w:rsidRDefault="00D36104" w:rsidP="00070127">
      <w:pPr>
        <w:pStyle w:val="aa"/>
        <w:jc w:val="both"/>
        <w:rPr>
          <w:b/>
          <w:bCs/>
          <w:sz w:val="20"/>
          <w:szCs w:val="20"/>
        </w:rPr>
      </w:pPr>
      <w:r w:rsidRPr="000B6824">
        <w:rPr>
          <w:b/>
          <w:bCs/>
          <w:w w:val="105"/>
          <w:sz w:val="20"/>
          <w:szCs w:val="20"/>
        </w:rPr>
        <w:t>Требования</w:t>
      </w:r>
      <w:r w:rsidRPr="000B6824">
        <w:rPr>
          <w:b/>
          <w:bCs/>
          <w:spacing w:val="5"/>
          <w:w w:val="105"/>
          <w:sz w:val="20"/>
          <w:szCs w:val="20"/>
        </w:rPr>
        <w:t xml:space="preserve"> </w:t>
      </w:r>
      <w:r w:rsidRPr="000B6824">
        <w:rPr>
          <w:b/>
          <w:bCs/>
          <w:w w:val="105"/>
          <w:sz w:val="20"/>
          <w:szCs w:val="20"/>
        </w:rPr>
        <w:t>к</w:t>
      </w:r>
      <w:r w:rsidRPr="000B6824">
        <w:rPr>
          <w:b/>
          <w:bCs/>
          <w:spacing w:val="6"/>
          <w:w w:val="105"/>
          <w:sz w:val="20"/>
          <w:szCs w:val="20"/>
        </w:rPr>
        <w:t xml:space="preserve"> </w:t>
      </w:r>
      <w:r w:rsidRPr="000B6824">
        <w:rPr>
          <w:b/>
          <w:bCs/>
          <w:w w:val="105"/>
          <w:sz w:val="20"/>
          <w:szCs w:val="20"/>
        </w:rPr>
        <w:t>приложениям:</w:t>
      </w:r>
      <w:r w:rsidRPr="000B6824">
        <w:rPr>
          <w:b/>
          <w:bCs/>
          <w:spacing w:val="6"/>
          <w:w w:val="105"/>
          <w:sz w:val="20"/>
          <w:szCs w:val="20"/>
        </w:rPr>
        <w:t xml:space="preserve"> </w:t>
      </w:r>
      <w:r w:rsidRPr="000B6824">
        <w:rPr>
          <w:b/>
          <w:bCs/>
          <w:w w:val="105"/>
          <w:sz w:val="20"/>
          <w:szCs w:val="20"/>
        </w:rPr>
        <w:t>100%</w:t>
      </w:r>
    </w:p>
    <w:p w14:paraId="0CEE98F7" w14:textId="1F2C0328" w:rsidR="00B90A51" w:rsidRPr="000B6824" w:rsidRDefault="00D36104" w:rsidP="00070127">
      <w:pPr>
        <w:pStyle w:val="aa"/>
        <w:jc w:val="both"/>
        <w:rPr>
          <w:sz w:val="20"/>
          <w:szCs w:val="20"/>
        </w:rPr>
      </w:pPr>
      <w:r w:rsidRPr="000B6824">
        <w:rPr>
          <w:w w:val="105"/>
          <w:sz w:val="20"/>
          <w:szCs w:val="20"/>
        </w:rPr>
        <w:t>Поскольку Казахстан классифицируется как страна с уровнем дохода выше среднего, 100% выделяемого финансирования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должно</w:t>
      </w:r>
      <w:r w:rsidRPr="000B6824">
        <w:rPr>
          <w:spacing w:val="10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быть</w:t>
      </w:r>
      <w:r w:rsidRPr="000B6824">
        <w:rPr>
          <w:spacing w:val="10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направлено</w:t>
      </w:r>
      <w:r w:rsidRPr="000B6824">
        <w:rPr>
          <w:spacing w:val="1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10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мероприятия,</w:t>
      </w:r>
      <w:r w:rsidRPr="000B6824">
        <w:rPr>
          <w:spacing w:val="10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которые</w:t>
      </w:r>
      <w:r w:rsidRPr="000B6824">
        <w:rPr>
          <w:spacing w:val="1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поддерживают</w:t>
      </w:r>
      <w:r w:rsidRPr="000B6824">
        <w:rPr>
          <w:spacing w:val="10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или</w:t>
      </w:r>
      <w:r w:rsidRPr="000B6824">
        <w:rPr>
          <w:spacing w:val="10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расширяют</w:t>
      </w:r>
      <w:r w:rsidRPr="000B6824">
        <w:rPr>
          <w:spacing w:val="1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мероприятия,</w:t>
      </w:r>
      <w:r w:rsidRPr="000B6824">
        <w:rPr>
          <w:spacing w:val="10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основанные</w:t>
      </w:r>
      <w:r w:rsidRPr="000B6824">
        <w:rPr>
          <w:spacing w:val="1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10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фактических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данных, для ключевых и уязвимых групп населения. Заявки должны включать, при необходимости, вмешательства,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направленные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устранение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барьеров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уязвимостей,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связанных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правами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человека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гендерными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факторами,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доступе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услугам.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Приложения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могут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также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внедрять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новые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технологии,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которые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представляют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собой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передовую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мировую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практику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имеют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решающее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значение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для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сохранения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достижений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перехода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контролю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и/или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устранению;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вмешательства,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которые</w:t>
      </w:r>
      <w:r w:rsidRPr="000B6824">
        <w:rPr>
          <w:spacing w:val="-39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 xml:space="preserve">способствуют готовности к переходу, которые должны включать критические потребности </w:t>
      </w:r>
      <w:r w:rsidR="00C416C9">
        <w:rPr>
          <w:w w:val="105"/>
          <w:sz w:val="20"/>
          <w:szCs w:val="20"/>
        </w:rPr>
        <w:t>СЖУСЗ</w:t>
      </w:r>
      <w:r w:rsidR="00070127" w:rsidRPr="000B6824">
        <w:rPr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для устойчивости, в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зависимости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от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обстоятельств,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улучшения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справедливого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охвата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использования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услуг,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том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числе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путем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финансирования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услуг организаций гражданского общества по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мере необходимости, а также планирования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 реализации перехода,</w:t>
      </w:r>
    </w:p>
    <w:p w14:paraId="386EF799" w14:textId="77777777" w:rsidR="00B90A51" w:rsidRPr="000B6824" w:rsidRDefault="00B90A51" w:rsidP="00070127">
      <w:pPr>
        <w:pStyle w:val="aa"/>
        <w:jc w:val="both"/>
        <w:rPr>
          <w:sz w:val="20"/>
          <w:szCs w:val="20"/>
        </w:rPr>
      </w:pPr>
    </w:p>
    <w:p w14:paraId="141D8772" w14:textId="706F5CE5" w:rsidR="00B90A51" w:rsidRPr="000B6824" w:rsidRDefault="00D36104" w:rsidP="00070127">
      <w:pPr>
        <w:pStyle w:val="aa"/>
        <w:jc w:val="both"/>
        <w:rPr>
          <w:b/>
          <w:bCs/>
          <w:sz w:val="20"/>
          <w:szCs w:val="20"/>
        </w:rPr>
      </w:pPr>
      <w:r w:rsidRPr="000B6824">
        <w:rPr>
          <w:b/>
          <w:bCs/>
          <w:w w:val="105"/>
          <w:sz w:val="20"/>
          <w:szCs w:val="20"/>
        </w:rPr>
        <w:t>Определение</w:t>
      </w:r>
      <w:r w:rsidRPr="000B6824">
        <w:rPr>
          <w:b/>
          <w:bCs/>
          <w:spacing w:val="12"/>
          <w:w w:val="105"/>
          <w:sz w:val="20"/>
          <w:szCs w:val="20"/>
        </w:rPr>
        <w:t xml:space="preserve"> </w:t>
      </w:r>
      <w:r w:rsidRPr="000B6824">
        <w:rPr>
          <w:b/>
          <w:bCs/>
          <w:w w:val="105"/>
          <w:sz w:val="20"/>
          <w:szCs w:val="20"/>
        </w:rPr>
        <w:t>общей</w:t>
      </w:r>
      <w:r w:rsidRPr="000B6824">
        <w:rPr>
          <w:b/>
          <w:bCs/>
          <w:spacing w:val="12"/>
          <w:w w:val="105"/>
          <w:sz w:val="20"/>
          <w:szCs w:val="20"/>
        </w:rPr>
        <w:t xml:space="preserve"> </w:t>
      </w:r>
      <w:r w:rsidRPr="000B6824">
        <w:rPr>
          <w:b/>
          <w:bCs/>
          <w:w w:val="105"/>
          <w:sz w:val="20"/>
          <w:szCs w:val="20"/>
        </w:rPr>
        <w:t>минимальной</w:t>
      </w:r>
      <w:r w:rsidRPr="000B6824">
        <w:rPr>
          <w:b/>
          <w:bCs/>
          <w:spacing w:val="12"/>
          <w:w w:val="105"/>
          <w:sz w:val="20"/>
          <w:szCs w:val="20"/>
        </w:rPr>
        <w:t xml:space="preserve"> </w:t>
      </w:r>
      <w:r w:rsidRPr="000B6824">
        <w:rPr>
          <w:b/>
          <w:bCs/>
          <w:w w:val="105"/>
          <w:sz w:val="20"/>
          <w:szCs w:val="20"/>
        </w:rPr>
        <w:t>потребности</w:t>
      </w:r>
      <w:r w:rsidRPr="000B6824">
        <w:rPr>
          <w:b/>
          <w:bCs/>
          <w:spacing w:val="13"/>
          <w:w w:val="105"/>
          <w:sz w:val="20"/>
          <w:szCs w:val="20"/>
        </w:rPr>
        <w:t xml:space="preserve"> </w:t>
      </w:r>
      <w:r w:rsidRPr="000B6824">
        <w:rPr>
          <w:b/>
          <w:bCs/>
          <w:w w:val="105"/>
          <w:sz w:val="20"/>
          <w:szCs w:val="20"/>
        </w:rPr>
        <w:t>в</w:t>
      </w:r>
      <w:r w:rsidRPr="000B6824">
        <w:rPr>
          <w:b/>
          <w:bCs/>
          <w:spacing w:val="12"/>
          <w:w w:val="105"/>
          <w:sz w:val="20"/>
          <w:szCs w:val="20"/>
        </w:rPr>
        <w:t xml:space="preserve"> </w:t>
      </w:r>
      <w:r w:rsidRPr="000B6824">
        <w:rPr>
          <w:b/>
          <w:bCs/>
          <w:w w:val="105"/>
          <w:sz w:val="20"/>
          <w:szCs w:val="20"/>
        </w:rPr>
        <w:t>со</w:t>
      </w:r>
      <w:r w:rsidR="00070127" w:rsidRPr="000B6824">
        <w:rPr>
          <w:b/>
          <w:bCs/>
          <w:w w:val="105"/>
          <w:sz w:val="20"/>
          <w:szCs w:val="20"/>
        </w:rPr>
        <w:t>-</w:t>
      </w:r>
      <w:r w:rsidRPr="000B6824">
        <w:rPr>
          <w:b/>
          <w:bCs/>
          <w:w w:val="105"/>
          <w:sz w:val="20"/>
          <w:szCs w:val="20"/>
        </w:rPr>
        <w:t>финансировании</w:t>
      </w:r>
    </w:p>
    <w:p w14:paraId="4BE1D23E" w14:textId="77777777" w:rsidR="00B90A51" w:rsidRPr="000B6824" w:rsidRDefault="00B90A51" w:rsidP="00070127">
      <w:pPr>
        <w:pStyle w:val="aa"/>
        <w:jc w:val="both"/>
        <w:rPr>
          <w:rFonts w:ascii="Arial"/>
          <w:b/>
          <w:sz w:val="20"/>
          <w:szCs w:val="20"/>
        </w:rPr>
      </w:pPr>
    </w:p>
    <w:p w14:paraId="314B6659" w14:textId="6FCEF7F1" w:rsidR="00B90A51" w:rsidRPr="000B6824" w:rsidRDefault="00D36104" w:rsidP="000B6824">
      <w:pPr>
        <w:pStyle w:val="aa"/>
        <w:jc w:val="both"/>
        <w:rPr>
          <w:sz w:val="20"/>
          <w:szCs w:val="20"/>
        </w:rPr>
      </w:pPr>
      <w:r w:rsidRPr="000B6824">
        <w:rPr>
          <w:w w:val="105"/>
          <w:sz w:val="20"/>
          <w:szCs w:val="20"/>
        </w:rPr>
        <w:t>Чтобы получить доступ к части общих средств Глобального фонда Казахстана, связанных с со</w:t>
      </w:r>
      <w:r w:rsidR="00070127" w:rsidRPr="000B6824">
        <w:rPr>
          <w:w w:val="105"/>
          <w:sz w:val="20"/>
          <w:szCs w:val="20"/>
        </w:rPr>
        <w:t>-</w:t>
      </w:r>
      <w:r w:rsidRPr="000B6824">
        <w:rPr>
          <w:w w:val="105"/>
          <w:sz w:val="20"/>
          <w:szCs w:val="20"/>
        </w:rPr>
        <w:t>финансированием, Казахстан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должен представить убедительные доказательства того, что он находится на пути к реализации согласованного общего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минимального требования по со</w:t>
      </w:r>
      <w:r w:rsidR="00070127" w:rsidRPr="000B6824">
        <w:rPr>
          <w:w w:val="105"/>
          <w:sz w:val="20"/>
          <w:szCs w:val="20"/>
        </w:rPr>
        <w:t>-</w:t>
      </w:r>
      <w:r w:rsidRPr="000B6824">
        <w:rPr>
          <w:w w:val="105"/>
          <w:sz w:val="20"/>
          <w:szCs w:val="20"/>
        </w:rPr>
        <w:t xml:space="preserve">финансированию для инвестиций в связи с ВИЧ, ТБ и </w:t>
      </w:r>
      <w:r w:rsidR="00C416C9">
        <w:rPr>
          <w:w w:val="105"/>
          <w:sz w:val="20"/>
          <w:szCs w:val="20"/>
        </w:rPr>
        <w:t>СЖУСЗ</w:t>
      </w:r>
      <w:r w:rsidRPr="000B6824">
        <w:rPr>
          <w:w w:val="105"/>
          <w:sz w:val="20"/>
          <w:szCs w:val="20"/>
        </w:rPr>
        <w:t>. Фактические расходы по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 xml:space="preserve">обязательствам страны на </w:t>
      </w:r>
      <w:proofErr w:type="gramStart"/>
      <w:r w:rsidRPr="000B6824">
        <w:rPr>
          <w:w w:val="105"/>
          <w:sz w:val="20"/>
          <w:szCs w:val="20"/>
        </w:rPr>
        <w:t>2020-2022</w:t>
      </w:r>
      <w:proofErr w:type="gramEnd"/>
      <w:r w:rsidRPr="000B6824">
        <w:rPr>
          <w:w w:val="105"/>
          <w:sz w:val="20"/>
          <w:szCs w:val="20"/>
        </w:rPr>
        <w:t xml:space="preserve"> годы будут обсуждаться и согласовываться с Казахстаном в ближайшие месяцы. Это будет</w:t>
      </w:r>
      <w:r w:rsidRPr="000B6824">
        <w:rPr>
          <w:spacing w:val="-39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использовано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для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определения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общего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минимального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обязательства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совместному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финансированию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период</w:t>
      </w:r>
      <w:r w:rsidRPr="000B6824">
        <w:rPr>
          <w:spacing w:val="4"/>
          <w:w w:val="105"/>
          <w:sz w:val="20"/>
          <w:szCs w:val="20"/>
        </w:rPr>
        <w:t xml:space="preserve"> </w:t>
      </w:r>
      <w:proofErr w:type="gramStart"/>
      <w:r w:rsidRPr="000B6824">
        <w:rPr>
          <w:w w:val="105"/>
          <w:sz w:val="20"/>
          <w:szCs w:val="20"/>
        </w:rPr>
        <w:t>2023-2025</w:t>
      </w:r>
      <w:proofErr w:type="gramEnd"/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гг.,</w:t>
      </w:r>
      <w:r w:rsidRPr="000B6824">
        <w:rPr>
          <w:spacing w:val="-39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которое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будет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завершено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моменту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подачи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запроса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финансирование.</w:t>
      </w:r>
    </w:p>
    <w:p w14:paraId="34A2254C" w14:textId="77777777" w:rsidR="00B90A51" w:rsidRPr="000B6824" w:rsidRDefault="00B90A51" w:rsidP="00070127">
      <w:pPr>
        <w:pStyle w:val="aa"/>
        <w:jc w:val="both"/>
        <w:rPr>
          <w:sz w:val="20"/>
          <w:szCs w:val="20"/>
        </w:rPr>
      </w:pPr>
    </w:p>
    <w:p w14:paraId="4B7D9A98" w14:textId="2494BC96" w:rsidR="00B90A51" w:rsidRPr="000B6824" w:rsidRDefault="00D36104" w:rsidP="00070127">
      <w:pPr>
        <w:pStyle w:val="aa"/>
        <w:jc w:val="both"/>
        <w:rPr>
          <w:sz w:val="20"/>
          <w:szCs w:val="20"/>
        </w:rPr>
      </w:pPr>
      <w:r w:rsidRPr="000B6824">
        <w:rPr>
          <w:w w:val="105"/>
          <w:sz w:val="20"/>
          <w:szCs w:val="20"/>
        </w:rPr>
        <w:t>Поскольку Казахстан классифицируется как страна с доходом выше среднего, дополнительные взносы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</w:t>
      </w:r>
      <w:r w:rsidR="00070127" w:rsidRPr="000B6824">
        <w:rPr>
          <w:w w:val="105"/>
          <w:sz w:val="20"/>
          <w:szCs w:val="20"/>
        </w:rPr>
        <w:t>-</w:t>
      </w:r>
      <w:r w:rsidRPr="000B6824">
        <w:rPr>
          <w:w w:val="105"/>
          <w:sz w:val="20"/>
          <w:szCs w:val="20"/>
        </w:rPr>
        <w:t>финансирования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должны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быть</w:t>
      </w:r>
      <w:r w:rsidRPr="000B6824">
        <w:rPr>
          <w:spacing w:val="6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инвестированы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программы</w:t>
      </w:r>
      <w:r w:rsidRPr="000B6824">
        <w:rPr>
          <w:spacing w:val="6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заболеваниям</w:t>
      </w:r>
      <w:r w:rsidRPr="000B6824">
        <w:rPr>
          <w:spacing w:val="6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и/или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мероприятия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="00C416C9">
        <w:rPr>
          <w:w w:val="105"/>
          <w:sz w:val="20"/>
          <w:szCs w:val="20"/>
        </w:rPr>
        <w:t>СЖУСЗ</w:t>
      </w:r>
      <w:r w:rsidRPr="000B6824">
        <w:rPr>
          <w:spacing w:val="6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для</w:t>
      </w:r>
      <w:r w:rsidRPr="000B6824">
        <w:rPr>
          <w:spacing w:val="5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решения</w:t>
      </w:r>
      <w:r w:rsidRPr="000B6824">
        <w:rPr>
          <w:spacing w:val="-4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проблем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устойчивости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перехода.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Минимум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50%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должны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быть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инвестированы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мероприятия,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нацеленные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ключевые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уязвимые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группы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населения.</w:t>
      </w:r>
    </w:p>
    <w:p w14:paraId="2CA085B9" w14:textId="77777777" w:rsidR="00B90A51" w:rsidRPr="000B6824" w:rsidRDefault="00B90A51" w:rsidP="00070127">
      <w:pPr>
        <w:pStyle w:val="aa"/>
        <w:jc w:val="both"/>
        <w:rPr>
          <w:sz w:val="20"/>
          <w:szCs w:val="20"/>
        </w:rPr>
      </w:pPr>
    </w:p>
    <w:p w14:paraId="2536CF25" w14:textId="77777777" w:rsidR="00B90A51" w:rsidRPr="000B6824" w:rsidRDefault="00D36104" w:rsidP="00070127">
      <w:pPr>
        <w:pStyle w:val="aa"/>
        <w:jc w:val="both"/>
        <w:rPr>
          <w:sz w:val="20"/>
          <w:szCs w:val="20"/>
        </w:rPr>
      </w:pPr>
      <w:r w:rsidRPr="000B6824">
        <w:rPr>
          <w:w w:val="105"/>
          <w:sz w:val="20"/>
          <w:szCs w:val="20"/>
        </w:rPr>
        <w:t>В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обязательствах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доступу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поощрительной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части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ассигнований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3"/>
          <w:w w:val="105"/>
          <w:sz w:val="20"/>
          <w:szCs w:val="20"/>
        </w:rPr>
        <w:t xml:space="preserve"> </w:t>
      </w:r>
      <w:proofErr w:type="gramStart"/>
      <w:r w:rsidRPr="000B6824">
        <w:rPr>
          <w:w w:val="105"/>
          <w:sz w:val="20"/>
          <w:szCs w:val="20"/>
        </w:rPr>
        <w:t>2023-2025</w:t>
      </w:r>
      <w:proofErr w:type="gramEnd"/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гг.,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предусматривающей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совместное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финансирование,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должны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быть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указаны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виды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деятельности,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подлежащие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финансированию,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тесно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связанные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приоритетными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национальными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программными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целями,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пояснено,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как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выполнение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обязательств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будет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проверяться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сообщаться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Глобальный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фонд.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Это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включает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себя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подробную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информацию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том,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какие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источники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будут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использоваться,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кто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правительстве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будет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собирать,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обобщать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сообщать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</w:t>
      </w:r>
      <w:r w:rsidRPr="000B6824">
        <w:rPr>
          <w:spacing w:val="-36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результатах,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а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также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кто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будет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подписывать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отчет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какой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периодичностью.</w:t>
      </w:r>
    </w:p>
    <w:p w14:paraId="42B5761D" w14:textId="77777777" w:rsidR="00B90A51" w:rsidRPr="000B6824" w:rsidRDefault="00B90A51" w:rsidP="00070127">
      <w:pPr>
        <w:pStyle w:val="aa"/>
        <w:jc w:val="both"/>
        <w:rPr>
          <w:sz w:val="20"/>
          <w:szCs w:val="20"/>
        </w:rPr>
      </w:pPr>
    </w:p>
    <w:p w14:paraId="46810ECD" w14:textId="4F5801AE" w:rsidR="00B90A51" w:rsidRPr="000B6824" w:rsidRDefault="00D36104" w:rsidP="00070127">
      <w:pPr>
        <w:pStyle w:val="aa"/>
        <w:jc w:val="both"/>
        <w:rPr>
          <w:sz w:val="20"/>
          <w:szCs w:val="20"/>
        </w:rPr>
      </w:pPr>
      <w:r w:rsidRPr="000B6824">
        <w:rPr>
          <w:w w:val="105"/>
          <w:sz w:val="20"/>
          <w:szCs w:val="20"/>
        </w:rPr>
        <w:t>Казахстан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должен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предоставить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подтверждение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обязательств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совместному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финансированию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="000B6824" w:rsidRPr="000B6824">
        <w:rPr>
          <w:w w:val="105"/>
          <w:sz w:val="20"/>
          <w:szCs w:val="20"/>
        </w:rPr>
        <w:t>в</w:t>
      </w:r>
      <w:r w:rsidR="000B6824" w:rsidRPr="000B6824">
        <w:rPr>
          <w:spacing w:val="-3"/>
          <w:w w:val="105"/>
          <w:sz w:val="20"/>
          <w:szCs w:val="20"/>
        </w:rPr>
        <w:t xml:space="preserve"> </w:t>
      </w:r>
      <w:r w:rsidR="000B6824" w:rsidRPr="000B6824">
        <w:rPr>
          <w:w w:val="105"/>
          <w:sz w:val="20"/>
          <w:szCs w:val="20"/>
        </w:rPr>
        <w:t>своем</w:t>
      </w:r>
      <w:r w:rsidR="000B6824" w:rsidRPr="000B6824">
        <w:rPr>
          <w:spacing w:val="-2"/>
          <w:w w:val="105"/>
          <w:sz w:val="20"/>
          <w:szCs w:val="20"/>
        </w:rPr>
        <w:t xml:space="preserve"> </w:t>
      </w:r>
      <w:r w:rsidR="000B6824" w:rsidRPr="000B6824">
        <w:rPr>
          <w:w w:val="105"/>
          <w:sz w:val="20"/>
          <w:szCs w:val="20"/>
        </w:rPr>
        <w:t>Письме</w:t>
      </w:r>
      <w:r w:rsidR="000B6824">
        <w:rPr>
          <w:w w:val="105"/>
          <w:sz w:val="20"/>
          <w:szCs w:val="20"/>
        </w:rPr>
        <w:t>-обязательстве</w:t>
      </w:r>
      <w:r w:rsidRPr="000B6824">
        <w:rPr>
          <w:w w:val="105"/>
          <w:sz w:val="20"/>
          <w:szCs w:val="20"/>
        </w:rPr>
        <w:t>, а затем доказательства выполнения этих обязательств от соответствующих государственных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органов,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включая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Министерство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финансов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и/или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другие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соответствующие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органы.</w:t>
      </w:r>
    </w:p>
    <w:p w14:paraId="2B6E58E1" w14:textId="77777777" w:rsidR="000B6824" w:rsidRDefault="000B6824" w:rsidP="000B6824">
      <w:pPr>
        <w:pStyle w:val="aa"/>
        <w:jc w:val="both"/>
        <w:rPr>
          <w:w w:val="105"/>
          <w:sz w:val="20"/>
          <w:szCs w:val="20"/>
        </w:rPr>
      </w:pPr>
    </w:p>
    <w:p w14:paraId="7937F927" w14:textId="1204E13D" w:rsidR="000B6824" w:rsidRPr="000B6824" w:rsidRDefault="00D36104" w:rsidP="000B6824">
      <w:pPr>
        <w:pStyle w:val="aa"/>
        <w:jc w:val="both"/>
        <w:rPr>
          <w:w w:val="105"/>
        </w:rPr>
      </w:pPr>
      <w:r w:rsidRPr="000B6824">
        <w:rPr>
          <w:w w:val="105"/>
        </w:rPr>
        <w:t>Глобальный фонд признает, что Казахстан продолжает сталкиваться с макроэкономическими и фискальными</w:t>
      </w:r>
      <w:r w:rsidRPr="000B6824">
        <w:rPr>
          <w:spacing w:val="1"/>
          <w:w w:val="105"/>
        </w:rPr>
        <w:t xml:space="preserve"> </w:t>
      </w:r>
      <w:r w:rsidR="000B6824" w:rsidRPr="000B6824">
        <w:rPr>
          <w:w w:val="105"/>
        </w:rPr>
        <w:t>вызовами</w:t>
      </w:r>
      <w:r w:rsidRPr="000B6824">
        <w:rPr>
          <w:w w:val="105"/>
        </w:rPr>
        <w:t>,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особенно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с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учетом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пандемии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COVID-19</w:t>
      </w:r>
      <w:r w:rsidRPr="000B6824">
        <w:rPr>
          <w:spacing w:val="-1"/>
          <w:w w:val="105"/>
        </w:rPr>
        <w:t xml:space="preserve"> </w:t>
      </w:r>
      <w:r w:rsidRPr="000B6824">
        <w:rPr>
          <w:w w:val="105"/>
        </w:rPr>
        <w:t>и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связанных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с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ней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сбоев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в</w:t>
      </w:r>
      <w:r w:rsidRPr="000B6824">
        <w:rPr>
          <w:spacing w:val="-1"/>
          <w:w w:val="105"/>
        </w:rPr>
        <w:t xml:space="preserve"> </w:t>
      </w:r>
      <w:r w:rsidRPr="000B6824">
        <w:rPr>
          <w:w w:val="105"/>
        </w:rPr>
        <w:t>работе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служб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здравоохранения</w:t>
      </w:r>
      <w:r w:rsidRPr="000B6824">
        <w:rPr>
          <w:spacing w:val="-2"/>
          <w:w w:val="105"/>
        </w:rPr>
        <w:t xml:space="preserve"> </w:t>
      </w:r>
      <w:r w:rsidRPr="000B6824">
        <w:rPr>
          <w:w w:val="105"/>
        </w:rPr>
        <w:t>и</w:t>
      </w:r>
      <w:r w:rsidR="000B6824" w:rsidRPr="000B6824">
        <w:rPr>
          <w:w w:val="105"/>
        </w:rPr>
        <w:t xml:space="preserve"> </w:t>
      </w:r>
      <w:r w:rsidR="000B6824" w:rsidRPr="000B6824">
        <w:rPr>
          <w:w w:val="105"/>
          <w:sz w:val="20"/>
          <w:szCs w:val="20"/>
        </w:rPr>
        <w:t>расходы, которые могут</w:t>
      </w:r>
      <w:r w:rsidR="000B6824" w:rsidRPr="000B6824">
        <w:rPr>
          <w:spacing w:val="1"/>
          <w:w w:val="105"/>
          <w:sz w:val="20"/>
          <w:szCs w:val="20"/>
        </w:rPr>
        <w:t xml:space="preserve"> </w:t>
      </w:r>
      <w:r w:rsidR="000B6824" w:rsidRPr="000B6824">
        <w:rPr>
          <w:w w:val="105"/>
          <w:sz w:val="20"/>
          <w:szCs w:val="20"/>
        </w:rPr>
        <w:t>ограничить</w:t>
      </w:r>
    </w:p>
    <w:p w14:paraId="00920C4E" w14:textId="77777777" w:rsidR="000B6824" w:rsidRDefault="000B6824" w:rsidP="000B6824">
      <w:pPr>
        <w:pStyle w:val="aa"/>
        <w:jc w:val="both"/>
        <w:rPr>
          <w:w w:val="105"/>
          <w:sz w:val="20"/>
          <w:szCs w:val="20"/>
        </w:rPr>
      </w:pPr>
    </w:p>
    <w:p w14:paraId="4A38EC22" w14:textId="77777777" w:rsidR="000B6824" w:rsidRDefault="000B6824" w:rsidP="000B6824">
      <w:pPr>
        <w:pStyle w:val="aa"/>
        <w:jc w:val="both"/>
        <w:rPr>
          <w:w w:val="105"/>
          <w:sz w:val="20"/>
          <w:szCs w:val="20"/>
        </w:rPr>
      </w:pPr>
    </w:p>
    <w:p w14:paraId="7C6F5417" w14:textId="77777777" w:rsidR="000B6824" w:rsidRDefault="000B6824" w:rsidP="000B6824">
      <w:pPr>
        <w:pStyle w:val="aa"/>
        <w:jc w:val="both"/>
        <w:rPr>
          <w:w w:val="105"/>
          <w:sz w:val="20"/>
          <w:szCs w:val="20"/>
        </w:rPr>
      </w:pPr>
    </w:p>
    <w:p w14:paraId="6EC87C79" w14:textId="77777777" w:rsidR="000B6824" w:rsidRDefault="000B6824" w:rsidP="000B6824">
      <w:pPr>
        <w:pStyle w:val="aa"/>
        <w:jc w:val="both"/>
        <w:rPr>
          <w:w w:val="105"/>
          <w:sz w:val="20"/>
          <w:szCs w:val="20"/>
        </w:rPr>
      </w:pPr>
    </w:p>
    <w:p w14:paraId="15DF9E07" w14:textId="77777777" w:rsidR="000B6824" w:rsidRDefault="000B6824" w:rsidP="000B6824">
      <w:pPr>
        <w:pStyle w:val="aa"/>
        <w:jc w:val="both"/>
        <w:rPr>
          <w:w w:val="105"/>
          <w:sz w:val="20"/>
          <w:szCs w:val="20"/>
        </w:rPr>
      </w:pPr>
    </w:p>
    <w:p w14:paraId="4E17A253" w14:textId="655BE8F5" w:rsidR="00B90A51" w:rsidRPr="000B6824" w:rsidRDefault="00D36104" w:rsidP="000B6824">
      <w:pPr>
        <w:pStyle w:val="aa"/>
        <w:jc w:val="both"/>
        <w:rPr>
          <w:sz w:val="20"/>
          <w:szCs w:val="20"/>
        </w:rPr>
      </w:pPr>
      <w:r w:rsidRPr="000B6824">
        <w:rPr>
          <w:w w:val="105"/>
          <w:sz w:val="20"/>
          <w:szCs w:val="20"/>
        </w:rPr>
        <w:lastRenderedPageBreak/>
        <w:t>фискальное пространство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для внутренних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финансовых инвестиций в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здравоохранение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течение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периода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распределения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2023–2025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гг.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Глобальный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фонд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учел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эти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контекстуальные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факторы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предложении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требований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</w:t>
      </w:r>
      <w:r w:rsidR="000B6824">
        <w:rPr>
          <w:w w:val="105"/>
          <w:sz w:val="20"/>
          <w:szCs w:val="20"/>
        </w:rPr>
        <w:t>-</w:t>
      </w:r>
      <w:r w:rsidRPr="000B6824">
        <w:rPr>
          <w:w w:val="105"/>
          <w:sz w:val="20"/>
          <w:szCs w:val="20"/>
        </w:rPr>
        <w:t>финансирования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для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Казахстана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будет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работать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духе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открытости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сотрудничества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</w:t>
      </w:r>
      <w:r w:rsidRPr="000B6824">
        <w:rPr>
          <w:spacing w:val="-4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Правительством, чтобы согласовать конкретные цели, которые соответствуют платежеспособности Казахстана в форме,</w:t>
      </w:r>
      <w:r w:rsidRPr="000B6824">
        <w:rPr>
          <w:spacing w:val="-4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выражающей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национальной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ответственности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является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устойчивым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течением</w:t>
      </w:r>
      <w:r w:rsidRPr="000B6824">
        <w:rPr>
          <w:spacing w:val="-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времени.</w:t>
      </w:r>
    </w:p>
    <w:p w14:paraId="7BBB20D7" w14:textId="77777777" w:rsidR="00B90A51" w:rsidRPr="000B6824" w:rsidRDefault="00B90A51" w:rsidP="000B6824">
      <w:pPr>
        <w:pStyle w:val="aa"/>
        <w:jc w:val="both"/>
        <w:rPr>
          <w:sz w:val="20"/>
          <w:szCs w:val="20"/>
        </w:rPr>
      </w:pPr>
    </w:p>
    <w:p w14:paraId="54E7DE60" w14:textId="77777777" w:rsidR="00B90A51" w:rsidRPr="000B6824" w:rsidRDefault="00D36104" w:rsidP="000B6824">
      <w:pPr>
        <w:pStyle w:val="aa"/>
        <w:jc w:val="both"/>
        <w:rPr>
          <w:sz w:val="20"/>
          <w:szCs w:val="20"/>
        </w:rPr>
      </w:pPr>
      <w:r w:rsidRPr="000B6824">
        <w:rPr>
          <w:w w:val="105"/>
          <w:sz w:val="20"/>
          <w:szCs w:val="20"/>
        </w:rPr>
        <w:t>При сохранении объема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обязательств по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совместному финансированию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структура предлагаемых обязательств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должна быть</w:t>
      </w:r>
      <w:r w:rsidRPr="000B6824">
        <w:rPr>
          <w:spacing w:val="-39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направлена</w:t>
      </w:r>
      <w:r w:rsidRPr="000B6824">
        <w:rPr>
          <w:spacing w:val="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 поддержку усилий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правительства по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повышению эффективности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предоставления услуг по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борьбе с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ТБ/ВИЧ.</w:t>
      </w:r>
    </w:p>
    <w:p w14:paraId="5E4AF5E5" w14:textId="77777777" w:rsidR="00B90A51" w:rsidRPr="000B6824" w:rsidRDefault="00B90A51" w:rsidP="000B6824">
      <w:pPr>
        <w:pStyle w:val="aa"/>
        <w:jc w:val="both"/>
        <w:rPr>
          <w:sz w:val="20"/>
          <w:szCs w:val="20"/>
        </w:rPr>
      </w:pPr>
    </w:p>
    <w:p w14:paraId="7CC8370B" w14:textId="6C45B2CA" w:rsidR="00B90A51" w:rsidRPr="000B6824" w:rsidRDefault="00D36104" w:rsidP="000B6824">
      <w:pPr>
        <w:pStyle w:val="aa"/>
        <w:jc w:val="both"/>
        <w:rPr>
          <w:sz w:val="20"/>
          <w:szCs w:val="20"/>
        </w:rPr>
      </w:pPr>
      <w:r w:rsidRPr="000B6824">
        <w:rPr>
          <w:w w:val="105"/>
          <w:sz w:val="20"/>
          <w:szCs w:val="20"/>
        </w:rPr>
        <w:t>Предыдущее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</w:t>
      </w:r>
      <w:r w:rsidR="000B6824">
        <w:rPr>
          <w:w w:val="105"/>
          <w:sz w:val="20"/>
          <w:szCs w:val="20"/>
        </w:rPr>
        <w:t>-</w:t>
      </w:r>
      <w:r w:rsidRPr="000B6824">
        <w:rPr>
          <w:w w:val="105"/>
          <w:sz w:val="20"/>
          <w:szCs w:val="20"/>
        </w:rPr>
        <w:t>финансирование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внутренние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обязательства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ассигнованиям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2020–2022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годы:</w:t>
      </w:r>
    </w:p>
    <w:p w14:paraId="27F48D92" w14:textId="77777777" w:rsidR="00B90A51" w:rsidRPr="000B6824" w:rsidRDefault="00B90A51" w:rsidP="000B6824">
      <w:pPr>
        <w:pStyle w:val="aa"/>
        <w:jc w:val="both"/>
        <w:rPr>
          <w:rFonts w:ascii="Arial"/>
          <w:b/>
          <w:sz w:val="20"/>
          <w:szCs w:val="20"/>
        </w:rPr>
      </w:pPr>
    </w:p>
    <w:p w14:paraId="6BE7D528" w14:textId="604199A8" w:rsidR="00B90A51" w:rsidRDefault="00D36104" w:rsidP="000B6824">
      <w:pPr>
        <w:pStyle w:val="aa"/>
        <w:jc w:val="both"/>
        <w:rPr>
          <w:w w:val="105"/>
          <w:sz w:val="20"/>
          <w:szCs w:val="20"/>
        </w:rPr>
      </w:pPr>
      <w:r w:rsidRPr="000B6824">
        <w:rPr>
          <w:w w:val="105"/>
          <w:sz w:val="20"/>
          <w:szCs w:val="20"/>
        </w:rPr>
        <w:t>Невыполнение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предыдущих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обязательств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совместному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финансированию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из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ассигнований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2020–2022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годы</w:t>
      </w:r>
      <w:r w:rsidRPr="000B6824">
        <w:rPr>
          <w:spacing w:val="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может</w:t>
      </w:r>
      <w:r w:rsidRPr="000B6824">
        <w:rPr>
          <w:spacing w:val="7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привести</w:t>
      </w:r>
      <w:r w:rsidRPr="000B6824">
        <w:rPr>
          <w:spacing w:val="-38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тому,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что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Глобальный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фонд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сократит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средства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из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существующих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грантов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и/или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сократит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ассигнования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2023–2025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годы.</w:t>
      </w:r>
    </w:p>
    <w:p w14:paraId="4FB09A39" w14:textId="77777777" w:rsidR="000B6824" w:rsidRPr="000B6824" w:rsidRDefault="000B6824" w:rsidP="000B6824">
      <w:pPr>
        <w:pStyle w:val="aa"/>
        <w:jc w:val="both"/>
        <w:rPr>
          <w:sz w:val="20"/>
          <w:szCs w:val="20"/>
        </w:rPr>
      </w:pPr>
    </w:p>
    <w:p w14:paraId="37E9456F" w14:textId="62B6D306" w:rsidR="00B90A51" w:rsidRPr="000B6824" w:rsidRDefault="00D36104" w:rsidP="000B6824">
      <w:pPr>
        <w:pStyle w:val="aa"/>
        <w:jc w:val="both"/>
        <w:rPr>
          <w:sz w:val="20"/>
          <w:szCs w:val="20"/>
        </w:rPr>
      </w:pPr>
      <w:r w:rsidRPr="000B6824">
        <w:rPr>
          <w:w w:val="105"/>
          <w:sz w:val="20"/>
          <w:szCs w:val="20"/>
        </w:rPr>
        <w:t>Казахстан</w:t>
      </w:r>
      <w:r w:rsidRPr="000B6824">
        <w:rPr>
          <w:spacing w:val="-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должен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представить</w:t>
      </w:r>
      <w:r w:rsidRPr="000B6824">
        <w:rPr>
          <w:spacing w:val="-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доказательства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выполнения</w:t>
      </w:r>
      <w:r w:rsidRPr="000B6824">
        <w:rPr>
          <w:spacing w:val="-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предыдущих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обязательств,</w:t>
      </w:r>
      <w:r w:rsidRPr="000B6824">
        <w:rPr>
          <w:spacing w:val="-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включая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доказательства</w:t>
      </w:r>
      <w:r w:rsidRPr="000B6824">
        <w:rPr>
          <w:spacing w:val="-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исполнения</w:t>
      </w:r>
      <w:r w:rsidRPr="000B6824">
        <w:rPr>
          <w:spacing w:val="-39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бюджета, при подаче заявки на финансирование. Данные о расходах в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сравнении с обязательствами по увеличению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государственных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расходов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здравоохранение,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расходов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программы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по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борьбе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="000B6824">
        <w:rPr>
          <w:w w:val="105"/>
          <w:sz w:val="20"/>
          <w:szCs w:val="20"/>
        </w:rPr>
        <w:t>заболеваниями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и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расходов</w:t>
      </w:r>
      <w:r w:rsidRPr="000B6824">
        <w:rPr>
          <w:spacing w:val="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на</w:t>
      </w:r>
      <w:r w:rsidRPr="000B6824">
        <w:rPr>
          <w:spacing w:val="4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конкретные</w:t>
      </w:r>
      <w:r w:rsidRPr="000B6824">
        <w:rPr>
          <w:spacing w:val="1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программы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должны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сопровождать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Таблицу</w:t>
      </w:r>
      <w:r w:rsidRPr="000B6824">
        <w:rPr>
          <w:spacing w:val="-2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ландшафта</w:t>
      </w:r>
      <w:r w:rsidRPr="000B6824">
        <w:rPr>
          <w:spacing w:val="-3"/>
          <w:w w:val="105"/>
          <w:sz w:val="20"/>
          <w:szCs w:val="20"/>
        </w:rPr>
        <w:t xml:space="preserve"> </w:t>
      </w:r>
      <w:r w:rsidRPr="000B6824">
        <w:rPr>
          <w:w w:val="105"/>
          <w:sz w:val="20"/>
          <w:szCs w:val="20"/>
        </w:rPr>
        <w:t>финансирования.</w:t>
      </w:r>
    </w:p>
    <w:sectPr w:rsidR="00B90A51" w:rsidRPr="000B6824" w:rsidSect="000B6824">
      <w:pgSz w:w="11910" w:h="16840"/>
      <w:pgMar w:top="1320" w:right="740" w:bottom="1600" w:left="1134" w:header="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E5DB" w14:textId="77777777" w:rsidR="00D36104" w:rsidRDefault="00D36104">
      <w:r>
        <w:separator/>
      </w:r>
    </w:p>
  </w:endnote>
  <w:endnote w:type="continuationSeparator" w:id="0">
    <w:p w14:paraId="181C8E9A" w14:textId="77777777" w:rsidR="00D36104" w:rsidRDefault="00D3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2CE" w14:textId="77777777" w:rsidR="00B90A51" w:rsidRDefault="00D36104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77ABC39F" wp14:editId="137C91F1">
          <wp:simplePos x="0" y="0"/>
          <wp:positionH relativeFrom="page">
            <wp:posOffset>541019</wp:posOffset>
          </wp:positionH>
          <wp:positionV relativeFrom="page">
            <wp:posOffset>9824846</wp:posOffset>
          </wp:positionV>
          <wp:extent cx="1614170" cy="151257"/>
          <wp:effectExtent l="0" t="0" r="0" b="0"/>
          <wp:wrapNone/>
          <wp:docPr id="3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4170" cy="151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6C9">
      <w:pict w14:anchorId="2CF782AC">
        <v:rect id="_x0000_s1026" style="position:absolute;margin-left:42.6pt;margin-top:757.05pt;width:510.35pt;height:.5pt;z-index:-15912448;mso-position-horizontal-relative:page;mso-position-vertical-relative:page" fillcolor="black" stroked="f">
          <w10:wrap anchorx="page" anchory="page"/>
        </v:rect>
      </w:pict>
    </w:r>
    <w:r w:rsidR="00C416C9">
      <w:pict w14:anchorId="2E5CDC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75pt;margin-top:773.6pt;width:58.95pt;height:10.9pt;z-index:-15911936;mso-position-horizontal-relative:page;mso-position-vertical-relative:page" filled="f" stroked="f">
          <v:textbox style="mso-next-textbox:#_x0000_s1025" inset="0,0,0,0">
            <w:txbxContent>
              <w:p w14:paraId="4898303C" w14:textId="77777777" w:rsidR="00B90A51" w:rsidRDefault="00D36104">
                <w:pPr>
                  <w:spacing w:before="37"/>
                  <w:ind w:left="20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b/>
                    <w:w w:val="105"/>
                    <w:sz w:val="13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1"/>
                    <w:w w:val="10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3"/>
                  </w:rPr>
                  <w:t>из 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1951" w14:textId="77777777" w:rsidR="00D36104" w:rsidRDefault="00D36104">
      <w:r>
        <w:separator/>
      </w:r>
    </w:p>
  </w:footnote>
  <w:footnote w:type="continuationSeparator" w:id="0">
    <w:p w14:paraId="067AEBAD" w14:textId="77777777" w:rsidR="00D36104" w:rsidRDefault="00D36104">
      <w:r>
        <w:continuationSeparator/>
      </w:r>
    </w:p>
  </w:footnote>
  <w:footnote w:id="1">
    <w:p w14:paraId="5205BA9A" w14:textId="6295DE16" w:rsidR="00AC6A31" w:rsidRPr="00975281" w:rsidRDefault="00AC6A31" w:rsidP="00975281">
      <w:pPr>
        <w:spacing w:before="104"/>
        <w:rPr>
          <w:sz w:val="14"/>
          <w:szCs w:val="14"/>
        </w:rPr>
      </w:pPr>
      <w:r w:rsidRPr="00975281">
        <w:rPr>
          <w:rStyle w:val="a7"/>
          <w:sz w:val="14"/>
          <w:szCs w:val="14"/>
        </w:rPr>
        <w:footnoteRef/>
      </w:r>
      <w:r w:rsidRPr="00975281">
        <w:rPr>
          <w:sz w:val="14"/>
          <w:szCs w:val="14"/>
        </w:rPr>
        <w:t xml:space="preserve">  </w:t>
      </w:r>
      <w:r w:rsidRPr="00975281">
        <w:rPr>
          <w:w w:val="105"/>
          <w:sz w:val="14"/>
          <w:szCs w:val="14"/>
        </w:rPr>
        <w:t>Это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письмо</w:t>
      </w:r>
      <w:r w:rsidRPr="00975281">
        <w:rPr>
          <w:spacing w:val="2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включает</w:t>
      </w:r>
      <w:r w:rsidRPr="00975281">
        <w:rPr>
          <w:spacing w:val="2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приложения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и</w:t>
      </w:r>
      <w:r w:rsidRPr="00975281">
        <w:rPr>
          <w:spacing w:val="2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ссылки,</w:t>
      </w:r>
      <w:r w:rsidRPr="00975281">
        <w:rPr>
          <w:spacing w:val="2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которые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следует</w:t>
      </w:r>
      <w:r w:rsidRPr="00975281">
        <w:rPr>
          <w:spacing w:val="2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читать</w:t>
      </w:r>
      <w:r w:rsidRPr="00975281">
        <w:rPr>
          <w:spacing w:val="2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вместе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и</w:t>
      </w:r>
      <w:r w:rsidRPr="00975281">
        <w:rPr>
          <w:spacing w:val="2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полностью.</w:t>
      </w:r>
    </w:p>
  </w:footnote>
  <w:footnote w:id="2">
    <w:p w14:paraId="2D709EBB" w14:textId="5BFABBB1" w:rsidR="00AC6A31" w:rsidRPr="00975281" w:rsidRDefault="00AC6A31">
      <w:pPr>
        <w:pStyle w:val="a5"/>
        <w:rPr>
          <w:sz w:val="14"/>
          <w:szCs w:val="14"/>
        </w:rPr>
      </w:pPr>
      <w:r w:rsidRPr="00975281">
        <w:rPr>
          <w:rStyle w:val="a7"/>
          <w:sz w:val="14"/>
          <w:szCs w:val="14"/>
        </w:rPr>
        <w:footnoteRef/>
      </w:r>
      <w:r w:rsidRPr="00975281">
        <w:rPr>
          <w:sz w:val="14"/>
          <w:szCs w:val="14"/>
        </w:rPr>
        <w:t xml:space="preserve">  </w:t>
      </w:r>
      <w:hyperlink r:id="rId1" w:history="1">
        <w:r w:rsidRPr="00975281">
          <w:rPr>
            <w:rStyle w:val="a8"/>
            <w:sz w:val="14"/>
            <w:szCs w:val="14"/>
            <w:lang w:val="en-US"/>
          </w:rPr>
          <w:t>https</w:t>
        </w:r>
        <w:r w:rsidRPr="00975281">
          <w:rPr>
            <w:rStyle w:val="a8"/>
            <w:sz w:val="14"/>
            <w:szCs w:val="14"/>
          </w:rPr>
          <w:t>://</w:t>
        </w:r>
        <w:r w:rsidRPr="00975281">
          <w:rPr>
            <w:rStyle w:val="a8"/>
            <w:sz w:val="14"/>
            <w:szCs w:val="14"/>
            <w:lang w:val="en-US"/>
          </w:rPr>
          <w:t>www</w:t>
        </w:r>
        <w:r w:rsidRPr="00975281">
          <w:rPr>
            <w:rStyle w:val="a8"/>
            <w:sz w:val="14"/>
            <w:szCs w:val="14"/>
          </w:rPr>
          <w:t>.</w:t>
        </w:r>
        <w:proofErr w:type="spellStart"/>
        <w:r w:rsidRPr="00975281">
          <w:rPr>
            <w:rStyle w:val="a8"/>
            <w:sz w:val="14"/>
            <w:szCs w:val="14"/>
            <w:lang w:val="en-US"/>
          </w:rPr>
          <w:t>theglobalfund</w:t>
        </w:r>
        <w:proofErr w:type="spellEnd"/>
        <w:r w:rsidRPr="00975281">
          <w:rPr>
            <w:rStyle w:val="a8"/>
            <w:sz w:val="14"/>
            <w:szCs w:val="14"/>
          </w:rPr>
          <w:t>.</w:t>
        </w:r>
        <w:r w:rsidRPr="00975281">
          <w:rPr>
            <w:rStyle w:val="a8"/>
            <w:sz w:val="14"/>
            <w:szCs w:val="14"/>
            <w:lang w:val="en-US"/>
          </w:rPr>
          <w:t>org</w:t>
        </w:r>
        <w:r w:rsidRPr="00975281">
          <w:rPr>
            <w:rStyle w:val="a8"/>
            <w:sz w:val="14"/>
            <w:szCs w:val="14"/>
          </w:rPr>
          <w:t>/</w:t>
        </w:r>
        <w:r w:rsidRPr="00975281">
          <w:rPr>
            <w:rStyle w:val="a8"/>
            <w:sz w:val="14"/>
            <w:szCs w:val="14"/>
            <w:lang w:val="en-US"/>
          </w:rPr>
          <w:t>media</w:t>
        </w:r>
        <w:r w:rsidRPr="00975281">
          <w:rPr>
            <w:rStyle w:val="a8"/>
            <w:sz w:val="14"/>
            <w:szCs w:val="14"/>
          </w:rPr>
          <w:t>/11612/</w:t>
        </w:r>
        <w:r w:rsidRPr="00975281">
          <w:rPr>
            <w:rStyle w:val="a8"/>
            <w:sz w:val="14"/>
            <w:szCs w:val="14"/>
            <w:lang w:val="en-US"/>
          </w:rPr>
          <w:t>strategy</w:t>
        </w:r>
        <w:r w:rsidRPr="00975281">
          <w:rPr>
            <w:rStyle w:val="a8"/>
            <w:sz w:val="14"/>
            <w:szCs w:val="14"/>
          </w:rPr>
          <w:t>_</w:t>
        </w:r>
        <w:proofErr w:type="spellStart"/>
        <w:r w:rsidRPr="00975281">
          <w:rPr>
            <w:rStyle w:val="a8"/>
            <w:sz w:val="14"/>
            <w:szCs w:val="14"/>
            <w:lang w:val="en-US"/>
          </w:rPr>
          <w:t>globalfund</w:t>
        </w:r>
        <w:proofErr w:type="spellEnd"/>
        <w:r w:rsidRPr="00975281">
          <w:rPr>
            <w:rStyle w:val="a8"/>
            <w:sz w:val="14"/>
            <w:szCs w:val="14"/>
          </w:rPr>
          <w:t>2023-2028_</w:t>
        </w:r>
        <w:r w:rsidRPr="00975281">
          <w:rPr>
            <w:rStyle w:val="a8"/>
            <w:sz w:val="14"/>
            <w:szCs w:val="14"/>
            <w:lang w:val="en-US"/>
          </w:rPr>
          <w:t>narrative</w:t>
        </w:r>
        <w:r w:rsidRPr="00975281">
          <w:rPr>
            <w:rStyle w:val="a8"/>
            <w:sz w:val="14"/>
            <w:szCs w:val="14"/>
          </w:rPr>
          <w:t>_</w:t>
        </w:r>
        <w:proofErr w:type="spellStart"/>
        <w:r w:rsidRPr="00975281">
          <w:rPr>
            <w:rStyle w:val="a8"/>
            <w:sz w:val="14"/>
            <w:szCs w:val="14"/>
            <w:lang w:val="en-US"/>
          </w:rPr>
          <w:t>en</w:t>
        </w:r>
        <w:proofErr w:type="spellEnd"/>
        <w:r w:rsidRPr="00975281">
          <w:rPr>
            <w:rStyle w:val="a8"/>
            <w:sz w:val="14"/>
            <w:szCs w:val="14"/>
          </w:rPr>
          <w:t>.</w:t>
        </w:r>
        <w:r w:rsidRPr="00975281">
          <w:rPr>
            <w:rStyle w:val="a8"/>
            <w:sz w:val="14"/>
            <w:szCs w:val="14"/>
            <w:lang w:val="en-US"/>
          </w:rPr>
          <w:t>pdf</w:t>
        </w:r>
      </w:hyperlink>
      <w:r w:rsidRPr="00975281">
        <w:rPr>
          <w:sz w:val="14"/>
          <w:szCs w:val="14"/>
        </w:rPr>
        <w:t xml:space="preserve"> </w:t>
      </w:r>
    </w:p>
  </w:footnote>
  <w:footnote w:id="3">
    <w:p w14:paraId="60701F67" w14:textId="35CF08EB" w:rsidR="00975281" w:rsidRPr="00975281" w:rsidRDefault="00975281">
      <w:pPr>
        <w:pStyle w:val="a5"/>
        <w:rPr>
          <w:sz w:val="14"/>
          <w:szCs w:val="14"/>
        </w:rPr>
      </w:pPr>
      <w:r w:rsidRPr="00975281">
        <w:rPr>
          <w:rStyle w:val="a7"/>
          <w:sz w:val="14"/>
          <w:szCs w:val="14"/>
        </w:rPr>
        <w:footnoteRef/>
      </w:r>
      <w:r w:rsidRPr="00975281">
        <w:rPr>
          <w:sz w:val="14"/>
          <w:szCs w:val="14"/>
        </w:rPr>
        <w:t xml:space="preserve">  </w:t>
      </w:r>
      <w:r w:rsidRPr="00975281">
        <w:rPr>
          <w:w w:val="105"/>
          <w:sz w:val="14"/>
          <w:szCs w:val="14"/>
        </w:rPr>
        <w:t>Инвестиции в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обеспечение готовности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к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пандемии могут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финансироваться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за счет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ассигнований этой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страны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через модули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RSSH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или через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отдельный поток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финансирования</w:t>
      </w:r>
      <w:r w:rsidRPr="00975281">
        <w:rPr>
          <w:spacing w:val="1"/>
          <w:w w:val="105"/>
          <w:sz w:val="14"/>
          <w:szCs w:val="14"/>
        </w:rPr>
        <w:t xml:space="preserve"> </w:t>
      </w:r>
      <w:r w:rsidRPr="00975281">
        <w:rPr>
          <w:w w:val="105"/>
          <w:sz w:val="14"/>
          <w:szCs w:val="14"/>
        </w:rPr>
        <w:t>C19RM.</w:t>
      </w:r>
    </w:p>
  </w:footnote>
  <w:footnote w:id="4">
    <w:p w14:paraId="330DFC71" w14:textId="01F0D4AD" w:rsidR="00975281" w:rsidRPr="00975281" w:rsidRDefault="00975281">
      <w:pPr>
        <w:pStyle w:val="a5"/>
        <w:rPr>
          <w:sz w:val="14"/>
          <w:szCs w:val="14"/>
        </w:rPr>
      </w:pPr>
      <w:r w:rsidRPr="00975281">
        <w:rPr>
          <w:rStyle w:val="a7"/>
          <w:sz w:val="14"/>
          <w:szCs w:val="14"/>
        </w:rPr>
        <w:footnoteRef/>
      </w:r>
      <w:r w:rsidRPr="00975281">
        <w:rPr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Определяется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на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основе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валового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национального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дохода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(ВНД)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на</w:t>
      </w:r>
      <w:r w:rsidRPr="00975281">
        <w:rPr>
          <w:spacing w:val="-4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душу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населения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с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использованием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пороговых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значений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группы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доходов</w:t>
      </w:r>
      <w:r w:rsidRPr="00975281">
        <w:rPr>
          <w:spacing w:val="-4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Всемирного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банка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на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2022</w:t>
      </w:r>
      <w:r w:rsidRPr="00975281">
        <w:rPr>
          <w:spacing w:val="-5"/>
          <w:w w:val="110"/>
          <w:sz w:val="14"/>
          <w:szCs w:val="14"/>
        </w:rPr>
        <w:t xml:space="preserve"> </w:t>
      </w:r>
      <w:r w:rsidRPr="00975281">
        <w:rPr>
          <w:w w:val="110"/>
          <w:sz w:val="14"/>
          <w:szCs w:val="14"/>
        </w:rPr>
        <w:t>год.</w:t>
      </w:r>
    </w:p>
  </w:footnote>
  <w:footnote w:id="5">
    <w:p w14:paraId="7B0BD453" w14:textId="77777777" w:rsidR="000E31B0" w:rsidRPr="000E31B0" w:rsidRDefault="000E31B0" w:rsidP="000E31B0">
      <w:pPr>
        <w:pStyle w:val="aa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0E31B0">
        <w:rPr>
          <w:w w:val="105"/>
          <w:sz w:val="18"/>
          <w:szCs w:val="18"/>
        </w:rPr>
        <w:t>Любое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продление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существующего</w:t>
      </w:r>
      <w:r w:rsidRPr="000E31B0">
        <w:rPr>
          <w:spacing w:val="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гранта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с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использованием</w:t>
      </w:r>
      <w:r w:rsidRPr="000E31B0">
        <w:rPr>
          <w:spacing w:val="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ассигнований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на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ВИЧ,</w:t>
      </w:r>
      <w:r w:rsidRPr="000E31B0">
        <w:rPr>
          <w:spacing w:val="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ТБ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или</w:t>
      </w:r>
      <w:r w:rsidRPr="000E31B0">
        <w:rPr>
          <w:spacing w:val="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малярию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будет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вычтено</w:t>
      </w:r>
      <w:r w:rsidRPr="000E31B0">
        <w:rPr>
          <w:spacing w:val="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из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последующего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периода</w:t>
      </w:r>
      <w:r w:rsidRPr="000E31B0">
        <w:rPr>
          <w:spacing w:val="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использования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ассигнований</w:t>
      </w:r>
      <w:r w:rsidRPr="000E31B0">
        <w:rPr>
          <w:spacing w:val="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как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с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точки</w:t>
      </w:r>
      <w:r w:rsidRPr="000E31B0">
        <w:rPr>
          <w:spacing w:val="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зрения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времени,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так</w:t>
      </w:r>
      <w:r w:rsidRPr="000E31B0">
        <w:rPr>
          <w:spacing w:val="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и</w:t>
      </w:r>
      <w:r w:rsidRPr="000E31B0">
        <w:rPr>
          <w:spacing w:val="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с</w:t>
      </w:r>
      <w:r w:rsidRPr="000E31B0">
        <w:rPr>
          <w:spacing w:val="-2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точки</w:t>
      </w:r>
      <w:r w:rsidRPr="000E31B0">
        <w:rPr>
          <w:spacing w:val="-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зрения</w:t>
      </w:r>
      <w:r w:rsidRPr="000E31B0">
        <w:rPr>
          <w:spacing w:val="-3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средств,</w:t>
      </w:r>
      <w:r w:rsidRPr="000E31B0">
        <w:rPr>
          <w:spacing w:val="-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использованных</w:t>
      </w:r>
      <w:r w:rsidRPr="000E31B0">
        <w:rPr>
          <w:spacing w:val="-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в</w:t>
      </w:r>
      <w:r w:rsidRPr="000E31B0">
        <w:rPr>
          <w:spacing w:val="-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течение</w:t>
      </w:r>
      <w:r w:rsidRPr="000E31B0">
        <w:rPr>
          <w:spacing w:val="-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периода</w:t>
      </w:r>
      <w:r w:rsidRPr="000E31B0">
        <w:rPr>
          <w:spacing w:val="-2"/>
          <w:w w:val="105"/>
          <w:sz w:val="18"/>
          <w:szCs w:val="18"/>
        </w:rPr>
        <w:t xml:space="preserve"> </w:t>
      </w:r>
      <w:r w:rsidRPr="000E31B0">
        <w:rPr>
          <w:w w:val="105"/>
          <w:sz w:val="18"/>
          <w:szCs w:val="18"/>
        </w:rPr>
        <w:t>продления.</w:t>
      </w:r>
    </w:p>
    <w:p w14:paraId="16116D26" w14:textId="0FDD807F" w:rsidR="000E31B0" w:rsidRDefault="000E31B0">
      <w:pPr>
        <w:pStyle w:val="a5"/>
      </w:pPr>
    </w:p>
  </w:footnote>
  <w:footnote w:id="6">
    <w:p w14:paraId="6951DAA2" w14:textId="29705BBC" w:rsidR="00427625" w:rsidRPr="00427625" w:rsidRDefault="00427625" w:rsidP="00427625">
      <w:pPr>
        <w:pStyle w:val="aa"/>
        <w:rPr>
          <w:sz w:val="20"/>
          <w:szCs w:val="20"/>
        </w:rPr>
      </w:pPr>
      <w:r w:rsidRPr="00427625">
        <w:rPr>
          <w:rStyle w:val="a7"/>
          <w:sz w:val="20"/>
          <w:szCs w:val="20"/>
        </w:rPr>
        <w:footnoteRef/>
      </w:r>
      <w:r w:rsidRPr="00427625">
        <w:rPr>
          <w:sz w:val="20"/>
          <w:szCs w:val="20"/>
        </w:rPr>
        <w:t xml:space="preserve"> Заинтересованные стороны должны включать соответствующие правительственные управления, например управление лабораторий, управление общественного здравоохранения, управление кадров для здравоохранения.</w:t>
      </w:r>
    </w:p>
    <w:p w14:paraId="0EAD0B67" w14:textId="77777777" w:rsidR="00427625" w:rsidRPr="00427625" w:rsidRDefault="00427625" w:rsidP="00427625">
      <w:pPr>
        <w:pStyle w:val="aa"/>
        <w:rPr>
          <w:sz w:val="20"/>
          <w:szCs w:val="20"/>
        </w:rPr>
      </w:pPr>
    </w:p>
  </w:footnote>
  <w:footnote w:id="7">
    <w:p w14:paraId="42BA46B2" w14:textId="77777777" w:rsidR="00427625" w:rsidRPr="00427625" w:rsidRDefault="00427625" w:rsidP="00427625">
      <w:pPr>
        <w:pStyle w:val="aa"/>
        <w:rPr>
          <w:sz w:val="20"/>
          <w:szCs w:val="20"/>
        </w:rPr>
      </w:pPr>
      <w:r w:rsidRPr="00427625">
        <w:rPr>
          <w:rStyle w:val="a7"/>
          <w:sz w:val="20"/>
          <w:szCs w:val="20"/>
        </w:rPr>
        <w:footnoteRef/>
      </w:r>
      <w:r w:rsidRPr="00427625">
        <w:rPr>
          <w:sz w:val="20"/>
          <w:szCs w:val="20"/>
        </w:rPr>
        <w:t xml:space="preserve"> </w:t>
      </w:r>
      <w:hyperlink r:id="rId2">
        <w:r w:rsidRPr="00427625">
          <w:rPr>
            <w:color w:val="2D4CF8"/>
            <w:w w:val="110"/>
            <w:sz w:val="20"/>
            <w:szCs w:val="20"/>
            <w:u w:val="single" w:color="2D4CF8"/>
          </w:rPr>
          <w:t>https://www.theglobalfund.org/en/applying-for-funding/design-and-submit-funding-requests/applicant-guidance-materials/</w:t>
        </w:r>
      </w:hyperlink>
    </w:p>
    <w:p w14:paraId="3FE55BAC" w14:textId="0FF26F8F" w:rsidR="00427625" w:rsidRDefault="00427625" w:rsidP="00427625">
      <w:pPr>
        <w:pStyle w:val="aa"/>
      </w:pPr>
    </w:p>
    <w:p w14:paraId="0EB32E39" w14:textId="77777777" w:rsidR="00427625" w:rsidRDefault="00427625">
      <w:pPr>
        <w:pStyle w:val="a5"/>
      </w:pPr>
    </w:p>
  </w:footnote>
  <w:footnote w:id="8">
    <w:p w14:paraId="50C39B47" w14:textId="633E7A58" w:rsidR="00C21478" w:rsidRPr="00C21478" w:rsidRDefault="00C21478">
      <w:pPr>
        <w:pStyle w:val="a5"/>
      </w:pPr>
      <w:r>
        <w:rPr>
          <w:rStyle w:val="a7"/>
        </w:rPr>
        <w:footnoteRef/>
      </w:r>
      <w:r>
        <w:t xml:space="preserve"> </w:t>
      </w:r>
      <w:hyperlink r:id="rId3">
        <w:r w:rsidRPr="00C21478">
          <w:rPr>
            <w:color w:val="2D4CF8"/>
            <w:w w:val="110"/>
            <w:u w:val="single" w:color="2D4CF8"/>
          </w:rPr>
          <w:t>https://www.theglobalfund.org/media/7421/ccm_countrycoordinatingmechanism_policy_en.pdf</w:t>
        </w:r>
      </w:hyperlink>
    </w:p>
  </w:footnote>
  <w:footnote w:id="9">
    <w:p w14:paraId="26C23420" w14:textId="77777777" w:rsidR="00C21478" w:rsidRPr="00C21478" w:rsidRDefault="00C21478" w:rsidP="00C21478">
      <w:pPr>
        <w:pStyle w:val="aa"/>
        <w:rPr>
          <w:sz w:val="20"/>
          <w:szCs w:val="20"/>
        </w:rPr>
      </w:pPr>
      <w:r w:rsidRPr="00C21478">
        <w:rPr>
          <w:rStyle w:val="a7"/>
          <w:sz w:val="20"/>
          <w:szCs w:val="20"/>
        </w:rPr>
        <w:footnoteRef/>
      </w:r>
      <w:r w:rsidRPr="00C21478">
        <w:rPr>
          <w:sz w:val="20"/>
          <w:szCs w:val="20"/>
        </w:rPr>
        <w:t xml:space="preserve"> </w:t>
      </w:r>
      <w:hyperlink r:id="rId4">
        <w:r w:rsidRPr="00C21478">
          <w:rPr>
            <w:color w:val="2D4CF8"/>
            <w:w w:val="105"/>
            <w:sz w:val="20"/>
            <w:szCs w:val="20"/>
            <w:u w:val="single" w:color="2D4CF8"/>
          </w:rPr>
          <w:t>https://www.theglobalfund.org/media/4221/bm35_04-sustainabilitytransitionandcofinancing_policy_en.pdf</w:t>
        </w:r>
      </w:hyperlink>
    </w:p>
    <w:p w14:paraId="6C2F5EA1" w14:textId="0356850C" w:rsidR="00C21478" w:rsidRDefault="00C21478">
      <w:pPr>
        <w:pStyle w:val="a5"/>
      </w:pPr>
    </w:p>
  </w:footnote>
  <w:footnote w:id="10">
    <w:p w14:paraId="4D62B292" w14:textId="72562912" w:rsidR="004A69E3" w:rsidRPr="004A69E3" w:rsidRDefault="004A69E3" w:rsidP="004A69E3">
      <w:pPr>
        <w:pStyle w:val="aa"/>
        <w:rPr>
          <w:sz w:val="18"/>
          <w:szCs w:val="18"/>
        </w:rPr>
      </w:pPr>
      <w:r w:rsidRPr="004A69E3">
        <w:rPr>
          <w:rStyle w:val="a7"/>
          <w:sz w:val="18"/>
          <w:szCs w:val="18"/>
        </w:rPr>
        <w:footnoteRef/>
      </w:r>
      <w:r w:rsidRPr="004A69E3">
        <w:rPr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Более</w:t>
      </w:r>
      <w:r w:rsidRPr="004A69E3">
        <w:rPr>
          <w:spacing w:val="-3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подробная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информация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о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вмешательствах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ССУСЗ,</w:t>
      </w:r>
      <w:r w:rsidRPr="004A69E3">
        <w:rPr>
          <w:spacing w:val="-3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отвечающих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критериям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поддержки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Глобального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фонда,</w:t>
      </w:r>
      <w:r w:rsidRPr="004A69E3">
        <w:rPr>
          <w:spacing w:val="-3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доступна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в</w:t>
      </w:r>
      <w:r w:rsidRPr="004A69E3">
        <w:rPr>
          <w:spacing w:val="-2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Информационной</w:t>
      </w:r>
      <w:r w:rsidRPr="004A69E3">
        <w:rPr>
          <w:spacing w:val="-25"/>
          <w:w w:val="105"/>
          <w:sz w:val="18"/>
          <w:szCs w:val="18"/>
        </w:rPr>
        <w:t xml:space="preserve"> </w:t>
      </w:r>
      <w:hyperlink r:id="rId5">
        <w:r w:rsidRPr="004A69E3">
          <w:rPr>
            <w:w w:val="105"/>
            <w:sz w:val="18"/>
            <w:szCs w:val="18"/>
          </w:rPr>
          <w:t>записке</w:t>
        </w:r>
        <w:r w:rsidRPr="004A69E3">
          <w:rPr>
            <w:spacing w:val="-1"/>
            <w:w w:val="105"/>
            <w:sz w:val="18"/>
            <w:szCs w:val="18"/>
          </w:rPr>
          <w:t xml:space="preserve"> </w:t>
        </w:r>
        <w:r w:rsidRPr="004A69E3">
          <w:rPr>
            <w:w w:val="105"/>
            <w:sz w:val="18"/>
            <w:szCs w:val="18"/>
          </w:rPr>
          <w:t>ССУСЗ:</w:t>
        </w:r>
        <w:r w:rsidRPr="004A69E3">
          <w:rPr>
            <w:spacing w:val="-1"/>
            <w:w w:val="105"/>
            <w:sz w:val="18"/>
            <w:szCs w:val="18"/>
          </w:rPr>
          <w:t xml:space="preserve"> </w:t>
        </w:r>
        <w:r w:rsidRPr="004A69E3">
          <w:rPr>
            <w:color w:val="2D4CF8"/>
            <w:w w:val="105"/>
            <w:sz w:val="18"/>
            <w:szCs w:val="18"/>
            <w:u w:val="single" w:color="2D4CF8"/>
          </w:rPr>
          <w:t>https://www.theglobalfund.org/media/4759/core_resilientsustainablesystemsforhealth_infonote_en.pd</w:t>
        </w:r>
        <w:r w:rsidRPr="004A69E3">
          <w:rPr>
            <w:color w:val="2D4CF8"/>
            <w:w w:val="105"/>
            <w:sz w:val="18"/>
            <w:szCs w:val="18"/>
          </w:rPr>
          <w:t>f</w:t>
        </w:r>
      </w:hyperlink>
    </w:p>
    <w:p w14:paraId="4A507C8F" w14:textId="5E696A45" w:rsidR="004A69E3" w:rsidRPr="004A69E3" w:rsidRDefault="004A69E3">
      <w:pPr>
        <w:pStyle w:val="a5"/>
        <w:rPr>
          <w:sz w:val="10"/>
          <w:szCs w:val="10"/>
        </w:rPr>
      </w:pPr>
    </w:p>
  </w:footnote>
  <w:footnote w:id="11">
    <w:p w14:paraId="63A84690" w14:textId="15B70790" w:rsidR="004A69E3" w:rsidRPr="004A69E3" w:rsidRDefault="004A69E3" w:rsidP="004A69E3">
      <w:pPr>
        <w:pStyle w:val="aa"/>
        <w:rPr>
          <w:sz w:val="18"/>
          <w:szCs w:val="18"/>
        </w:rPr>
      </w:pPr>
      <w:r w:rsidRPr="004A69E3">
        <w:rPr>
          <w:rStyle w:val="a7"/>
          <w:sz w:val="18"/>
          <w:szCs w:val="18"/>
        </w:rPr>
        <w:footnoteRef/>
      </w:r>
      <w:r w:rsidRPr="004A69E3">
        <w:rPr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Более подробная</w:t>
      </w:r>
      <w:r w:rsidRPr="004A69E3">
        <w:rPr>
          <w:spacing w:val="1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информация</w:t>
      </w:r>
      <w:r w:rsidRPr="004A69E3">
        <w:rPr>
          <w:spacing w:val="1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доступна в</w:t>
      </w:r>
      <w:r w:rsidRPr="004A69E3">
        <w:rPr>
          <w:spacing w:val="1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руководящем</w:t>
      </w:r>
      <w:r w:rsidRPr="004A69E3">
        <w:rPr>
          <w:spacing w:val="1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документе</w:t>
      </w:r>
      <w:r w:rsidRPr="004A69E3">
        <w:rPr>
          <w:spacing w:val="1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«Взаимодействие с</w:t>
      </w:r>
      <w:r w:rsidRPr="004A69E3">
        <w:rPr>
          <w:spacing w:val="1"/>
          <w:w w:val="105"/>
          <w:sz w:val="18"/>
          <w:szCs w:val="18"/>
        </w:rPr>
        <w:t xml:space="preserve">  </w:t>
      </w:r>
      <w:r w:rsidRPr="004A69E3">
        <w:rPr>
          <w:w w:val="105"/>
          <w:sz w:val="18"/>
          <w:szCs w:val="18"/>
        </w:rPr>
        <w:t>сообществом:</w:t>
      </w:r>
      <w:r w:rsidRPr="004A69E3">
        <w:rPr>
          <w:spacing w:val="1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возможности на</w:t>
      </w:r>
      <w:r w:rsidRPr="004A69E3">
        <w:rPr>
          <w:spacing w:val="1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протяжении</w:t>
      </w:r>
      <w:r w:rsidRPr="004A69E3">
        <w:rPr>
          <w:spacing w:val="1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всего</w:t>
      </w:r>
      <w:r w:rsidRPr="004A69E3">
        <w:rPr>
          <w:spacing w:val="1"/>
          <w:w w:val="105"/>
          <w:sz w:val="18"/>
          <w:szCs w:val="18"/>
        </w:rPr>
        <w:t xml:space="preserve"> </w:t>
      </w:r>
      <w:r w:rsidRPr="004A69E3">
        <w:rPr>
          <w:w w:val="105"/>
          <w:sz w:val="18"/>
          <w:szCs w:val="18"/>
        </w:rPr>
        <w:t>жизненного цикла</w:t>
      </w:r>
      <w:r w:rsidRPr="004A69E3">
        <w:rPr>
          <w:spacing w:val="-25"/>
          <w:w w:val="105"/>
          <w:sz w:val="18"/>
          <w:szCs w:val="18"/>
        </w:rPr>
        <w:t xml:space="preserve"> </w:t>
      </w:r>
      <w:hyperlink r:id="rId6">
        <w:r w:rsidRPr="004A69E3">
          <w:rPr>
            <w:w w:val="110"/>
            <w:sz w:val="18"/>
            <w:szCs w:val="18"/>
          </w:rPr>
          <w:t>гранта»:</w:t>
        </w:r>
        <w:r w:rsidRPr="004A69E3">
          <w:rPr>
            <w:spacing w:val="-5"/>
            <w:w w:val="110"/>
            <w:sz w:val="18"/>
            <w:szCs w:val="18"/>
          </w:rPr>
          <w:t xml:space="preserve"> </w:t>
        </w:r>
        <w:r w:rsidRPr="004A69E3">
          <w:rPr>
            <w:color w:val="2D4CF8"/>
            <w:w w:val="110"/>
            <w:sz w:val="18"/>
            <w:szCs w:val="18"/>
            <w:u w:val="single" w:color="2D4CF8"/>
          </w:rPr>
          <w:t>https://www.theglobalfund.org/media/12475/crg_community-engagement_guide_en.pd</w:t>
        </w:r>
        <w:r w:rsidRPr="004A69E3">
          <w:rPr>
            <w:color w:val="2D4CF8"/>
            <w:w w:val="110"/>
            <w:sz w:val="18"/>
            <w:szCs w:val="18"/>
          </w:rPr>
          <w:t>f</w:t>
        </w:r>
      </w:hyperlink>
    </w:p>
    <w:p w14:paraId="72BBA6A9" w14:textId="49A7E9B7" w:rsidR="004A69E3" w:rsidRPr="004A69E3" w:rsidRDefault="004A69E3">
      <w:pPr>
        <w:pStyle w:val="a5"/>
        <w:rPr>
          <w:sz w:val="10"/>
          <w:szCs w:val="10"/>
        </w:rPr>
      </w:pPr>
    </w:p>
  </w:footnote>
  <w:footnote w:id="12">
    <w:p w14:paraId="6217D890" w14:textId="460971E5" w:rsidR="004A69E3" w:rsidRDefault="004A69E3">
      <w:pPr>
        <w:pStyle w:val="a5"/>
      </w:pPr>
      <w:r w:rsidRPr="004A69E3">
        <w:rPr>
          <w:rStyle w:val="a7"/>
          <w:sz w:val="18"/>
          <w:szCs w:val="18"/>
        </w:rPr>
        <w:footnoteRef/>
      </w:r>
      <w:r w:rsidRPr="004A69E3">
        <w:rPr>
          <w:sz w:val="18"/>
          <w:szCs w:val="18"/>
        </w:rPr>
        <w:t xml:space="preserve"> Подробное руководство по эффективным инвестициям в программы и подходы, направленные на устранение барьеров, связанных с правами человека и гендерными факторами, включая ключевые</w:t>
      </w:r>
      <w:r w:rsidRPr="004A69E3">
        <w:t xml:space="preserve"> </w:t>
      </w:r>
      <w:r w:rsidRPr="004A69E3">
        <w:rPr>
          <w:sz w:val="18"/>
          <w:szCs w:val="18"/>
        </w:rPr>
        <w:t>мероприятия, которые следует рассмотреть для включения в запросы на финансирование, можно найти в Технических</w:t>
      </w:r>
      <w:r w:rsidRPr="004A69E3">
        <w:t xml:space="preserve"> </w:t>
      </w:r>
      <w:r w:rsidRPr="004A69E3">
        <w:rPr>
          <w:sz w:val="18"/>
          <w:szCs w:val="18"/>
        </w:rPr>
        <w:t>записках.</w:t>
      </w:r>
    </w:p>
  </w:footnote>
  <w:footnote w:id="13">
    <w:p w14:paraId="2AB0602A" w14:textId="44748696" w:rsidR="004A69E3" w:rsidRPr="00070127" w:rsidRDefault="004A69E3">
      <w:pPr>
        <w:pStyle w:val="a5"/>
        <w:rPr>
          <w:sz w:val="14"/>
          <w:szCs w:val="14"/>
        </w:rPr>
      </w:pPr>
      <w:r w:rsidRPr="00070127">
        <w:rPr>
          <w:rStyle w:val="a7"/>
          <w:sz w:val="14"/>
          <w:szCs w:val="14"/>
        </w:rPr>
        <w:footnoteRef/>
      </w:r>
      <w:r w:rsidRPr="00070127">
        <w:rPr>
          <w:sz w:val="14"/>
          <w:szCs w:val="14"/>
        </w:rPr>
        <w:t xml:space="preserve"> </w:t>
      </w:r>
      <w:r w:rsidR="00070127" w:rsidRPr="00070127">
        <w:rPr>
          <w:sz w:val="14"/>
          <w:szCs w:val="14"/>
        </w:rPr>
        <w:t>Дополнительную информацию об основах программы и критических подходах можно найти в информационных записках.</w:t>
      </w:r>
    </w:p>
  </w:footnote>
  <w:footnote w:id="14">
    <w:p w14:paraId="14E97CB1" w14:textId="0BE8CD76" w:rsidR="00070127" w:rsidRPr="00070127" w:rsidRDefault="00070127">
      <w:pPr>
        <w:pStyle w:val="a5"/>
        <w:rPr>
          <w:sz w:val="14"/>
          <w:szCs w:val="14"/>
        </w:rPr>
      </w:pPr>
      <w:r w:rsidRPr="00070127">
        <w:rPr>
          <w:rStyle w:val="a7"/>
          <w:sz w:val="14"/>
          <w:szCs w:val="14"/>
        </w:rPr>
        <w:footnoteRef/>
      </w:r>
      <w:r w:rsidRPr="00070127">
        <w:rPr>
          <w:sz w:val="14"/>
          <w:szCs w:val="14"/>
        </w:rPr>
        <w:t xml:space="preserve">  Пожалуйста, посетите веб-сайт Глобального фонда для получения сводного справочного прайс-листа (</w:t>
      </w:r>
      <w:hyperlink r:id="rId7" w:history="1">
        <w:r w:rsidRPr="00070127">
          <w:rPr>
            <w:rStyle w:val="a8"/>
            <w:sz w:val="14"/>
            <w:szCs w:val="14"/>
          </w:rPr>
          <w:t>https://www.theglobalfund.org/en/sourcing-.management/health-products/</w:t>
        </w:r>
      </w:hyperlink>
      <w:r w:rsidRPr="00070127">
        <w:rPr>
          <w:sz w:val="14"/>
          <w:szCs w:val="14"/>
        </w:rPr>
        <w:t xml:space="preserve">) и обратитесь к Руководству по составлению бюджета </w:t>
      </w:r>
      <w:hyperlink r:id="rId8" w:history="1">
        <w:r w:rsidRPr="00070127">
          <w:rPr>
            <w:rStyle w:val="a8"/>
            <w:sz w:val="14"/>
            <w:szCs w:val="14"/>
          </w:rPr>
          <w:t>http://www.theglobalfund.org/media/3261/core_budgetinglobalfundgrants_guideline_en.pdf</w:t>
        </w:r>
      </w:hyperlink>
      <w:r w:rsidRPr="00070127">
        <w:rPr>
          <w:sz w:val="14"/>
          <w:szCs w:val="14"/>
        </w:rPr>
        <w:t xml:space="preserve">) </w:t>
      </w:r>
    </w:p>
  </w:footnote>
  <w:footnote w:id="15">
    <w:p w14:paraId="4907050E" w14:textId="04256BBB" w:rsidR="00070127" w:rsidRDefault="00070127">
      <w:pPr>
        <w:pStyle w:val="a5"/>
        <w:rPr>
          <w:w w:val="105"/>
          <w:sz w:val="14"/>
          <w:szCs w:val="14"/>
        </w:rPr>
      </w:pPr>
      <w:r w:rsidRPr="00070127">
        <w:rPr>
          <w:rStyle w:val="a7"/>
          <w:sz w:val="14"/>
          <w:szCs w:val="14"/>
        </w:rPr>
        <w:footnoteRef/>
      </w:r>
      <w:r w:rsidRPr="00070127">
        <w:rPr>
          <w:sz w:val="14"/>
          <w:szCs w:val="14"/>
        </w:rPr>
        <w:t xml:space="preserve"> </w:t>
      </w:r>
      <w:r w:rsidRPr="00070127">
        <w:rPr>
          <w:w w:val="105"/>
          <w:sz w:val="14"/>
          <w:szCs w:val="14"/>
        </w:rPr>
        <w:t>Дополнительную информацию можно найти в Кодексе поведения Глобального фонда для получателей ресурсов</w:t>
      </w:r>
      <w:r w:rsidRPr="00070127">
        <w:rPr>
          <w:spacing w:val="-28"/>
          <w:w w:val="105"/>
          <w:sz w:val="14"/>
          <w:szCs w:val="14"/>
        </w:rPr>
        <w:t xml:space="preserve"> </w:t>
      </w:r>
      <w:hyperlink r:id="rId9">
        <w:r w:rsidRPr="00070127">
          <w:rPr>
            <w:w w:val="105"/>
            <w:sz w:val="14"/>
            <w:szCs w:val="14"/>
          </w:rPr>
          <w:t>Глобального</w:t>
        </w:r>
        <w:r w:rsidRPr="00070127">
          <w:rPr>
            <w:spacing w:val="23"/>
            <w:w w:val="105"/>
            <w:sz w:val="14"/>
            <w:szCs w:val="14"/>
          </w:rPr>
          <w:t xml:space="preserve"> </w:t>
        </w:r>
        <w:r w:rsidRPr="00070127">
          <w:rPr>
            <w:w w:val="105"/>
            <w:sz w:val="14"/>
            <w:szCs w:val="14"/>
          </w:rPr>
          <w:t>фонда</w:t>
        </w:r>
        <w:r w:rsidRPr="00070127">
          <w:rPr>
            <w:spacing w:val="23"/>
            <w:w w:val="105"/>
            <w:sz w:val="14"/>
            <w:szCs w:val="14"/>
          </w:rPr>
          <w:t xml:space="preserve"> </w:t>
        </w:r>
        <w:r w:rsidRPr="00070127">
          <w:rPr>
            <w:w w:val="105"/>
            <w:sz w:val="14"/>
            <w:szCs w:val="14"/>
          </w:rPr>
          <w:t>(</w:t>
        </w:r>
        <w:r w:rsidRPr="00070127">
          <w:rPr>
            <w:color w:val="2D4CF8"/>
            <w:w w:val="105"/>
            <w:sz w:val="14"/>
            <w:szCs w:val="14"/>
            <w:u w:val="single" w:color="2D4CF8"/>
          </w:rPr>
          <w:t>https://www.theglobalfund.org/media/6011/corporate_codeofconductforrecipients_policy_en.pd</w:t>
        </w:r>
      </w:hyperlink>
      <w:r w:rsidRPr="00070127">
        <w:rPr>
          <w:color w:val="2D4CF8"/>
          <w:w w:val="105"/>
          <w:sz w:val="14"/>
          <w:szCs w:val="14"/>
        </w:rPr>
        <w:t>f</w:t>
      </w:r>
      <w:r w:rsidRPr="00070127">
        <w:rPr>
          <w:color w:val="2D4CF8"/>
          <w:spacing w:val="23"/>
          <w:w w:val="105"/>
          <w:sz w:val="14"/>
          <w:szCs w:val="14"/>
        </w:rPr>
        <w:t xml:space="preserve"> </w:t>
      </w:r>
      <w:r w:rsidRPr="00070127">
        <w:rPr>
          <w:w w:val="105"/>
          <w:sz w:val="14"/>
          <w:szCs w:val="14"/>
        </w:rPr>
        <w:t>)</w:t>
      </w:r>
    </w:p>
    <w:p w14:paraId="2AA292A5" w14:textId="77777777" w:rsidR="00070127" w:rsidRPr="00070127" w:rsidRDefault="00070127">
      <w:pPr>
        <w:pStyle w:val="a5"/>
        <w:rPr>
          <w:sz w:val="14"/>
          <w:szCs w:val="14"/>
        </w:rPr>
      </w:pPr>
    </w:p>
  </w:footnote>
  <w:footnote w:id="16">
    <w:p w14:paraId="73E5F0E0" w14:textId="2400639E" w:rsidR="00070127" w:rsidRPr="00070127" w:rsidRDefault="00070127">
      <w:pPr>
        <w:pStyle w:val="a5"/>
        <w:rPr>
          <w:sz w:val="16"/>
          <w:szCs w:val="16"/>
        </w:rPr>
      </w:pPr>
      <w:r w:rsidRPr="00070127">
        <w:rPr>
          <w:rStyle w:val="a7"/>
          <w:sz w:val="16"/>
          <w:szCs w:val="16"/>
        </w:rPr>
        <w:footnoteRef/>
      </w:r>
      <w:r w:rsidRPr="00070127">
        <w:rPr>
          <w:sz w:val="16"/>
          <w:szCs w:val="16"/>
        </w:rPr>
        <w:t xml:space="preserve"> </w:t>
      </w:r>
      <w:hyperlink r:id="rId10" w:history="1">
        <w:r w:rsidRPr="00070127">
          <w:rPr>
            <w:rStyle w:val="a8"/>
            <w:sz w:val="16"/>
            <w:szCs w:val="16"/>
          </w:rPr>
          <w:t>https://www.theglobalfund.org/en/focused-portfolios/</w:t>
        </w:r>
      </w:hyperlink>
      <w:r w:rsidRPr="00070127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5091"/>
    <w:multiLevelType w:val="hybridMultilevel"/>
    <w:tmpl w:val="FBEC4C62"/>
    <w:lvl w:ilvl="0" w:tplc="AD54F2F4">
      <w:numFmt w:val="bullet"/>
      <w:lvlText w:val="-"/>
      <w:lvlJc w:val="left"/>
      <w:pPr>
        <w:ind w:left="1572" w:hanging="361"/>
      </w:pPr>
      <w:rPr>
        <w:rFonts w:hint="default"/>
        <w:w w:val="96"/>
        <w:lang w:val="ru-RU" w:eastAsia="en-US" w:bidi="ar-SA"/>
      </w:rPr>
    </w:lvl>
    <w:lvl w:ilvl="1" w:tplc="307EAD30">
      <w:numFmt w:val="bullet"/>
      <w:lvlText w:val="-"/>
      <w:lvlJc w:val="left"/>
      <w:pPr>
        <w:ind w:left="1932" w:hanging="360"/>
      </w:pPr>
      <w:rPr>
        <w:rFonts w:hint="default"/>
        <w:w w:val="96"/>
        <w:lang w:val="ru-RU" w:eastAsia="en-US" w:bidi="ar-SA"/>
      </w:rPr>
    </w:lvl>
    <w:lvl w:ilvl="2" w:tplc="7DC8DB6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A5BEF03A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6C94CAF2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3732CFC0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9B7445B2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 w:tplc="314ED594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28F49C5C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6082624"/>
    <w:multiLevelType w:val="hybridMultilevel"/>
    <w:tmpl w:val="19B23D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A51"/>
    <w:rsid w:val="00070127"/>
    <w:rsid w:val="000B6824"/>
    <w:rsid w:val="000E31B0"/>
    <w:rsid w:val="001078C0"/>
    <w:rsid w:val="00130435"/>
    <w:rsid w:val="002D3237"/>
    <w:rsid w:val="00364391"/>
    <w:rsid w:val="003E4B00"/>
    <w:rsid w:val="00427625"/>
    <w:rsid w:val="004A69E3"/>
    <w:rsid w:val="006A7F5D"/>
    <w:rsid w:val="00975281"/>
    <w:rsid w:val="00AC6A31"/>
    <w:rsid w:val="00B90A51"/>
    <w:rsid w:val="00C21478"/>
    <w:rsid w:val="00C416C9"/>
    <w:rsid w:val="00CA284D"/>
    <w:rsid w:val="00D36104"/>
    <w:rsid w:val="00E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31CC0797"/>
  <w15:docId w15:val="{E78D8377-39C1-4D0F-93C0-9600C8B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26"/>
      <w:ind w:left="10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right="798"/>
      <w:outlineLvl w:val="1"/>
    </w:pPr>
    <w:rPr>
      <w:sz w:val="20"/>
      <w:szCs w:val="20"/>
    </w:rPr>
  </w:style>
  <w:style w:type="paragraph" w:styleId="3">
    <w:name w:val="heading 3"/>
    <w:basedOn w:val="a"/>
    <w:uiPriority w:val="9"/>
    <w:unhideWhenUsed/>
    <w:qFormat/>
    <w:pPr>
      <w:spacing w:before="1"/>
      <w:ind w:left="107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4">
    <w:name w:val="heading 4"/>
    <w:basedOn w:val="a"/>
    <w:uiPriority w:val="9"/>
    <w:unhideWhenUsed/>
    <w:qFormat/>
    <w:pPr>
      <w:ind w:left="852"/>
      <w:outlineLvl w:val="3"/>
    </w:pPr>
    <w:rPr>
      <w:sz w:val="18"/>
      <w:szCs w:val="18"/>
    </w:rPr>
  </w:style>
  <w:style w:type="paragraph" w:styleId="5">
    <w:name w:val="heading 5"/>
    <w:basedOn w:val="a"/>
    <w:uiPriority w:val="9"/>
    <w:unhideWhenUsed/>
    <w:qFormat/>
    <w:pPr>
      <w:spacing w:before="1"/>
      <w:ind w:left="852" w:right="633"/>
      <w:outlineLvl w:val="4"/>
    </w:pPr>
    <w:rPr>
      <w:sz w:val="17"/>
      <w:szCs w:val="17"/>
    </w:rPr>
  </w:style>
  <w:style w:type="paragraph" w:styleId="6">
    <w:name w:val="heading 6"/>
    <w:basedOn w:val="a"/>
    <w:uiPriority w:val="9"/>
    <w:unhideWhenUsed/>
    <w:qFormat/>
    <w:pPr>
      <w:ind w:left="852"/>
      <w:outlineLvl w:val="5"/>
    </w:pPr>
    <w:rPr>
      <w:rFonts w:ascii="Arial" w:eastAsia="Arial" w:hAnsi="Arial" w:cs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  <w:pPr>
      <w:spacing w:line="292" w:lineRule="exact"/>
      <w:ind w:left="1932" w:hanging="361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AC6A3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C6A31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AC6A31"/>
    <w:rPr>
      <w:vertAlign w:val="superscript"/>
    </w:rPr>
  </w:style>
  <w:style w:type="character" w:styleId="a8">
    <w:name w:val="Hyperlink"/>
    <w:basedOn w:val="a0"/>
    <w:uiPriority w:val="99"/>
    <w:unhideWhenUsed/>
    <w:rsid w:val="00AC6A3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6A31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C6A31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heglobalfund.org/media/7421/ccm_countrycoordinatingmechanism_policy_e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globalfund.org/en/applying-for-funding/design-and-submit-funding-requests/applicant-guidance-material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globalfund.org/media/11612/strategy_globalfund2023-2028_narrative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globalfund.org/media/4221/bm35_04-sustainabilitytransitionandcofinancing_policy_en.pdf" TargetMode="External"/><Relationship Id="rId10" Type="http://schemas.openxmlformats.org/officeDocument/2006/relationships/hyperlink" Target="https://www.theglobalfund.org/media/11612/strategy_globalfund2023-2028_narrative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globalfund.org/media/11612/strategy_globalfund2023-2028_narrative_en.pdf" TargetMode="External"/><Relationship Id="rId14" Type="http://schemas.openxmlformats.org/officeDocument/2006/relationships/hyperlink" Target="https://www.theglobalfund.org/media/4221/bm35_04-sustainabilitytransitionandcofinancing_policy_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lobalfund.org/media/3261/core_budgetinglobalfundgrants_guideline_en.pdf" TargetMode="External"/><Relationship Id="rId3" Type="http://schemas.openxmlformats.org/officeDocument/2006/relationships/hyperlink" Target="https://www.theglobalfund.org/media/7421/ccm_countrycoordinatingmechanism_policy_en.pdf" TargetMode="External"/><Relationship Id="rId7" Type="http://schemas.openxmlformats.org/officeDocument/2006/relationships/hyperlink" Target="https://www.theglobalfund.org/en/sourcing-.management/health-products/" TargetMode="External"/><Relationship Id="rId2" Type="http://schemas.openxmlformats.org/officeDocument/2006/relationships/hyperlink" Target="https://www.theglobalfund.org/en/applying-for-funding/design-and-submit-funding-requests/applicant-guidance-materials/" TargetMode="External"/><Relationship Id="rId1" Type="http://schemas.openxmlformats.org/officeDocument/2006/relationships/hyperlink" Target="https://www.theglobalfund.org/media/11612/strategy_globalfund2023-2028_narrative_en.pdf" TargetMode="External"/><Relationship Id="rId6" Type="http://schemas.openxmlformats.org/officeDocument/2006/relationships/hyperlink" Target="https://www.theglobalfund.org/media/12475/crg_community-engagement_guide_en.pdf" TargetMode="External"/><Relationship Id="rId5" Type="http://schemas.openxmlformats.org/officeDocument/2006/relationships/hyperlink" Target="https://www.theglobalfund.org/media/4759/core_resilientsustainablesystemsforhealth_infonote_en.pdf" TargetMode="External"/><Relationship Id="rId10" Type="http://schemas.openxmlformats.org/officeDocument/2006/relationships/hyperlink" Target="https://www.theglobalfund.org/en/focused-portfolios/" TargetMode="External"/><Relationship Id="rId4" Type="http://schemas.openxmlformats.org/officeDocument/2006/relationships/hyperlink" Target="https://www.theglobalfund.org/media/4221/bm35_04-sustainabilitytransitionandcofinancing_policy_en.pdf" TargetMode="External"/><Relationship Id="rId9" Type="http://schemas.openxmlformats.org/officeDocument/2006/relationships/hyperlink" Target="https://www.theglobalfund.org/media/6011/corporate_codeofconductforrecipients_policy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B829-3972-4F2B-8654-8FC34C9C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Global Fund</dc:creator>
  <cp:lastModifiedBy>Ryssaldy Demeuova</cp:lastModifiedBy>
  <cp:revision>6</cp:revision>
  <dcterms:created xsi:type="dcterms:W3CDTF">2022-12-19T08:03:00Z</dcterms:created>
  <dcterms:modified xsi:type="dcterms:W3CDTF">2022-12-19T13:00:00Z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2022-12-19T00:00:00Z</vt:filetime>
  </property>
</Properties>
</file>